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021"/>
        <w:tblW w:w="0" w:type="auto"/>
        <w:tblLayout w:type="fixed"/>
        <w:tblLook w:val="04A0" w:firstRow="1" w:lastRow="0" w:firstColumn="1" w:lastColumn="0" w:noHBand="0" w:noVBand="1"/>
      </w:tblPr>
      <w:tblGrid>
        <w:gridCol w:w="1728"/>
        <w:gridCol w:w="9090"/>
      </w:tblGrid>
      <w:tr w:rsidR="00A8275C" w:rsidRPr="006E6314" w:rsidTr="00A8275C">
        <w:tc>
          <w:tcPr>
            <w:tcW w:w="1728" w:type="dxa"/>
          </w:tcPr>
          <w:p w:rsidR="00A8275C" w:rsidRDefault="00A8275C" w:rsidP="00A8275C">
            <w:pPr>
              <w:autoSpaceDE w:val="0"/>
              <w:autoSpaceDN w:val="0"/>
              <w:adjustRightInd w:val="0"/>
              <w:ind w:left="0"/>
              <w:rPr>
                <w:rFonts w:ascii="Comic Sans MS" w:hAnsi="Comic Sans MS" w:cs="MaiandraGD-Regular"/>
                <w:sz w:val="20"/>
                <w:szCs w:val="20"/>
              </w:rPr>
            </w:pPr>
          </w:p>
        </w:tc>
        <w:tc>
          <w:tcPr>
            <w:tcW w:w="9090" w:type="dxa"/>
          </w:tcPr>
          <w:p w:rsidR="00A8275C" w:rsidRDefault="00A8275C" w:rsidP="00A8275C">
            <w:pPr>
              <w:shd w:val="clear" w:color="auto" w:fill="FFFFFF"/>
              <w:spacing w:line="270" w:lineRule="atLeast"/>
              <w:ind w:left="0"/>
              <w:jc w:val="both"/>
              <w:rPr>
                <w:rFonts w:ascii="Comic Sans MS" w:eastAsia="Times New Roman" w:hAnsi="Comic Sans MS" w:cs="Times New Roman"/>
                <w:sz w:val="20"/>
                <w:szCs w:val="20"/>
              </w:rPr>
            </w:pPr>
            <w:r>
              <w:rPr>
                <w:noProof/>
              </w:rPr>
              <mc:AlternateContent>
                <mc:Choice Requires="wps">
                  <w:drawing>
                    <wp:anchor distT="0" distB="0" distL="114300" distR="114300" simplePos="0" relativeHeight="251659264" behindDoc="0" locked="0" layoutInCell="1" allowOverlap="1" wp14:anchorId="261FC837" wp14:editId="2C509A6F">
                      <wp:simplePos x="0" y="0"/>
                      <wp:positionH relativeFrom="column">
                        <wp:posOffset>-382905</wp:posOffset>
                      </wp:positionH>
                      <wp:positionV relativeFrom="paragraph">
                        <wp:posOffset>171450</wp:posOffset>
                      </wp:positionV>
                      <wp:extent cx="1828800" cy="1828800"/>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A8275C" w:rsidRPr="00A8275C" w:rsidRDefault="00A8275C" w:rsidP="00A8275C">
                                  <w:pPr>
                                    <w:jc w:val="center"/>
                                    <w:rPr>
                                      <w:b/>
                                      <w:caps/>
                                      <w:sz w:val="52"/>
                                      <w:szCs w:val="5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8275C">
                                    <w:rPr>
                                      <w:b/>
                                      <w:caps/>
                                      <w:sz w:val="52"/>
                                      <w:szCs w:val="5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Writing Standards Glossary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0.15pt;margin-top:13.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" filled="f" stroked="f">
                      <v:fill o:detectmouseclick="t"/>
                      <v:textbox style="mso-fit-shape-to-text:t">
                        <w:txbxContent>
                          <w:p w:rsidR="00A8275C" w:rsidRPr="00A8275C" w:rsidRDefault="00A8275C" w:rsidP="00A8275C">
                            <w:pPr>
                              <w:jc w:val="center"/>
                              <w:rPr>
                                <w:b/>
                                <w:caps/>
                                <w:sz w:val="52"/>
                                <w:szCs w:val="5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8275C">
                              <w:rPr>
                                <w:b/>
                                <w:caps/>
                                <w:sz w:val="52"/>
                                <w:szCs w:val="5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Writing Standards Glossary</w:t>
                            </w:r>
                          </w:p>
                        </w:txbxContent>
                      </v:textbox>
                    </v:shape>
                  </w:pict>
                </mc:Fallback>
              </mc:AlternateContent>
            </w:r>
          </w:p>
          <w:p w:rsidR="00A8275C" w:rsidRDefault="00A8275C" w:rsidP="00A8275C">
            <w:pPr>
              <w:shd w:val="clear" w:color="auto" w:fill="FFFFFF"/>
              <w:spacing w:line="270" w:lineRule="atLeast"/>
              <w:ind w:left="0"/>
              <w:jc w:val="both"/>
              <w:rPr>
                <w:rFonts w:ascii="Comic Sans MS" w:eastAsia="Times New Roman" w:hAnsi="Comic Sans MS" w:cs="Times New Roman"/>
                <w:sz w:val="20"/>
                <w:szCs w:val="20"/>
              </w:rPr>
            </w:pPr>
          </w:p>
          <w:p w:rsidR="00A8275C" w:rsidRDefault="00A8275C" w:rsidP="00A8275C">
            <w:pPr>
              <w:shd w:val="clear" w:color="auto" w:fill="FFFFFF"/>
              <w:spacing w:line="270" w:lineRule="atLeast"/>
              <w:ind w:left="0"/>
              <w:jc w:val="both"/>
              <w:rPr>
                <w:rFonts w:ascii="Comic Sans MS" w:eastAsia="Times New Roman" w:hAnsi="Comic Sans MS" w:cs="Times New Roman"/>
                <w:sz w:val="20"/>
                <w:szCs w:val="20"/>
              </w:rPr>
            </w:pPr>
          </w:p>
          <w:p w:rsidR="00A8275C" w:rsidRDefault="00A8275C" w:rsidP="00A8275C">
            <w:pPr>
              <w:shd w:val="clear" w:color="auto" w:fill="FFFFFF"/>
              <w:spacing w:line="270" w:lineRule="atLeast"/>
              <w:ind w:left="0"/>
              <w:jc w:val="both"/>
              <w:rPr>
                <w:rFonts w:ascii="Comic Sans MS" w:eastAsia="Times New Roman" w:hAnsi="Comic Sans MS" w:cs="Times New Roman"/>
                <w:sz w:val="20"/>
                <w:szCs w:val="20"/>
              </w:rPr>
            </w:pPr>
          </w:p>
          <w:p w:rsidR="00A8275C" w:rsidRDefault="00A8275C" w:rsidP="00A8275C">
            <w:pPr>
              <w:shd w:val="clear" w:color="auto" w:fill="FFFFFF"/>
              <w:spacing w:line="270" w:lineRule="atLeast"/>
              <w:ind w:left="0"/>
              <w:jc w:val="both"/>
              <w:rPr>
                <w:rFonts w:ascii="Comic Sans MS" w:eastAsia="Times New Roman" w:hAnsi="Comic Sans MS" w:cs="Times New Roman"/>
                <w:sz w:val="20"/>
                <w:szCs w:val="20"/>
              </w:rPr>
            </w:pPr>
          </w:p>
          <w:p w:rsidR="00A8275C" w:rsidRDefault="00A8275C" w:rsidP="00A8275C">
            <w:pPr>
              <w:shd w:val="clear" w:color="auto" w:fill="FFFFFF"/>
              <w:spacing w:line="270" w:lineRule="atLeast"/>
              <w:ind w:left="0"/>
              <w:jc w:val="both"/>
              <w:rPr>
                <w:rFonts w:ascii="Comic Sans MS" w:eastAsia="Times New Roman" w:hAnsi="Comic Sans MS" w:cs="Times New Roman"/>
                <w:sz w:val="20"/>
                <w:szCs w:val="20"/>
              </w:rPr>
            </w:pPr>
          </w:p>
          <w:p w:rsidR="00A8275C" w:rsidRDefault="00A8275C" w:rsidP="00A8275C">
            <w:pPr>
              <w:shd w:val="clear" w:color="auto" w:fill="FFFFFF"/>
              <w:spacing w:line="270" w:lineRule="atLeast"/>
              <w:ind w:left="0"/>
              <w:jc w:val="both"/>
              <w:rPr>
                <w:rFonts w:ascii="Comic Sans MS" w:eastAsia="Times New Roman" w:hAnsi="Comic Sans MS" w:cs="Times New Roman"/>
                <w:sz w:val="20"/>
                <w:szCs w:val="20"/>
              </w:rPr>
            </w:pP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Sentence Structure</w:t>
            </w:r>
          </w:p>
        </w:tc>
        <w:tc>
          <w:tcPr>
            <w:tcW w:w="9090" w:type="dxa"/>
          </w:tcPr>
          <w:p w:rsidR="00A8275C" w:rsidRPr="002D3C54" w:rsidRDefault="00A8275C" w:rsidP="00A8275C">
            <w:pPr>
              <w:shd w:val="clear" w:color="auto" w:fill="FFFFFF"/>
              <w:spacing w:line="270" w:lineRule="atLeast"/>
              <w:ind w:left="0"/>
              <w:jc w:val="both"/>
              <w:rPr>
                <w:rFonts w:ascii="Comic Sans MS" w:eastAsia="Times New Roman" w:hAnsi="Comic Sans MS" w:cs="Times New Roman"/>
                <w:sz w:val="18"/>
                <w:szCs w:val="18"/>
              </w:rPr>
            </w:pPr>
            <w:r w:rsidRPr="00A8275C">
              <w:rPr>
                <w:rFonts w:ascii="Comic Sans MS" w:eastAsia="Times New Roman" w:hAnsi="Comic Sans MS" w:cs="Times New Roman"/>
                <w:sz w:val="18"/>
                <w:szCs w:val="18"/>
              </w:rPr>
              <w:t>A</w:t>
            </w:r>
            <w:r w:rsidRPr="002D3C54">
              <w:rPr>
                <w:rFonts w:ascii="Comic Sans MS" w:eastAsia="Times New Roman" w:hAnsi="Comic Sans MS" w:cs="Times New Roman"/>
                <w:sz w:val="18"/>
                <w:szCs w:val="18"/>
              </w:rPr>
              <w:t xml:space="preserve"> group of words that expresses a complete thought. In the English language, a sentence must have a subject and a </w:t>
            </w:r>
            <w:hyperlink r:id="rId6" w:history="1">
              <w:r w:rsidRPr="002D3C54">
                <w:rPr>
                  <w:rFonts w:ascii="Comic Sans MS" w:eastAsia="Times New Roman" w:hAnsi="Comic Sans MS" w:cs="Times New Roman"/>
                  <w:color w:val="24364F"/>
                  <w:sz w:val="18"/>
                  <w:szCs w:val="18"/>
                  <w:u w:val="single"/>
                </w:rPr>
                <w:t>predicate</w:t>
              </w:r>
            </w:hyperlink>
            <w:r w:rsidRPr="002D3C54">
              <w:rPr>
                <w:rFonts w:ascii="Comic Sans MS" w:eastAsia="Times New Roman" w:hAnsi="Comic Sans MS" w:cs="Times New Roman"/>
                <w:sz w:val="18"/>
                <w:szCs w:val="18"/>
              </w:rPr>
              <w:t xml:space="preserve">. Three examples of different types of sentence structure are the </w:t>
            </w:r>
            <w:hyperlink r:id="rId7" w:history="1">
              <w:r w:rsidRPr="002D3C54">
                <w:rPr>
                  <w:rFonts w:ascii="Comic Sans MS" w:eastAsia="Times New Roman" w:hAnsi="Comic Sans MS" w:cs="Times New Roman"/>
                  <w:color w:val="24364F"/>
                  <w:sz w:val="18"/>
                  <w:szCs w:val="18"/>
                  <w:u w:val="single"/>
                </w:rPr>
                <w:t>simple sentence</w:t>
              </w:r>
            </w:hyperlink>
            <w:r w:rsidRPr="002D3C54">
              <w:rPr>
                <w:rFonts w:ascii="Comic Sans MS" w:eastAsia="Times New Roman" w:hAnsi="Comic Sans MS" w:cs="Times New Roman"/>
                <w:sz w:val="18"/>
                <w:szCs w:val="18"/>
              </w:rPr>
              <w:t xml:space="preserve">, the </w:t>
            </w:r>
            <w:hyperlink r:id="rId8" w:history="1">
              <w:r w:rsidRPr="002D3C54">
                <w:rPr>
                  <w:rFonts w:ascii="Comic Sans MS" w:eastAsia="Times New Roman" w:hAnsi="Comic Sans MS" w:cs="Times New Roman"/>
                  <w:color w:val="24364F"/>
                  <w:sz w:val="18"/>
                  <w:szCs w:val="18"/>
                  <w:u w:val="single"/>
                </w:rPr>
                <w:t>compound sentence</w:t>
              </w:r>
            </w:hyperlink>
            <w:r w:rsidRPr="002D3C54">
              <w:rPr>
                <w:rFonts w:ascii="Comic Sans MS" w:eastAsia="Times New Roman" w:hAnsi="Comic Sans MS" w:cs="Times New Roman"/>
                <w:sz w:val="18"/>
                <w:szCs w:val="18"/>
              </w:rPr>
              <w:t xml:space="preserve">, and the </w:t>
            </w:r>
            <w:hyperlink r:id="rId9" w:history="1">
              <w:r w:rsidRPr="002D3C54">
                <w:rPr>
                  <w:rFonts w:ascii="Comic Sans MS" w:eastAsia="Times New Roman" w:hAnsi="Comic Sans MS" w:cs="Times New Roman"/>
                  <w:color w:val="24364F"/>
                  <w:sz w:val="18"/>
                  <w:szCs w:val="18"/>
                  <w:u w:val="single"/>
                </w:rPr>
                <w:t>complex sentence</w:t>
              </w:r>
            </w:hyperlink>
            <w:r w:rsidRPr="002D3C54">
              <w:rPr>
                <w:rFonts w:ascii="Comic Sans MS" w:eastAsia="Times New Roman" w:hAnsi="Comic Sans MS" w:cs="Times New Roman"/>
                <w:sz w:val="18"/>
                <w:szCs w:val="18"/>
              </w:rPr>
              <w:t xml:space="preserve">. </w:t>
            </w:r>
          </w:p>
          <w:p w:rsidR="00A8275C" w:rsidRPr="00A8275C" w:rsidRDefault="00A8275C" w:rsidP="00A8275C">
            <w:pPr>
              <w:autoSpaceDE w:val="0"/>
              <w:autoSpaceDN w:val="0"/>
              <w:adjustRightInd w:val="0"/>
              <w:ind w:left="0"/>
              <w:rPr>
                <w:rFonts w:ascii="Comic Sans MS" w:hAnsi="Comic Sans MS" w:cs="MaiandraGD-Regular"/>
                <w:sz w:val="18"/>
                <w:szCs w:val="18"/>
              </w:rPr>
            </w:pP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Simple sentence</w:t>
            </w:r>
          </w:p>
        </w:tc>
        <w:tc>
          <w:tcPr>
            <w:tcW w:w="9090" w:type="dxa"/>
          </w:tcPr>
          <w:tbl>
            <w:tblPr>
              <w:tblpPr w:leftFromText="180" w:rightFromText="180" w:vertAnchor="text" w:horzAnchor="margin" w:tblpY="1209"/>
              <w:tblOverlap w:val="never"/>
              <w:tblW w:w="4500" w:type="pct"/>
              <w:tblBorders>
                <w:top w:val="outset" w:sz="6" w:space="0" w:color="auto"/>
                <w:left w:val="outset" w:sz="6" w:space="0" w:color="auto"/>
                <w:bottom w:val="outset" w:sz="6" w:space="0" w:color="auto"/>
                <w:right w:val="outset" w:sz="6" w:space="0" w:color="auto"/>
              </w:tblBorders>
              <w:shd w:val="clear" w:color="auto" w:fill="E8E8E8"/>
              <w:tblLayout w:type="fixed"/>
              <w:tblCellMar>
                <w:left w:w="0" w:type="dxa"/>
                <w:right w:w="0" w:type="dxa"/>
              </w:tblCellMar>
              <w:tblLook w:val="04A0" w:firstRow="1" w:lastRow="0" w:firstColumn="1" w:lastColumn="0" w:noHBand="0" w:noVBand="1"/>
            </w:tblPr>
            <w:tblGrid>
              <w:gridCol w:w="7972"/>
            </w:tblGrid>
            <w:tr w:rsidR="00A8275C" w:rsidRPr="006E6314" w:rsidTr="00A8275C">
              <w:tc>
                <w:tcPr>
                  <w:tcW w:w="7972" w:type="dxa"/>
                  <w:tcBorders>
                    <w:top w:val="outset" w:sz="6" w:space="0" w:color="auto"/>
                    <w:left w:val="outset" w:sz="6" w:space="0" w:color="auto"/>
                    <w:bottom w:val="outset" w:sz="6" w:space="0" w:color="auto"/>
                    <w:right w:val="outset" w:sz="6" w:space="0" w:color="auto"/>
                  </w:tcBorders>
                  <w:shd w:val="clear" w:color="auto" w:fill="E8E8E8"/>
                  <w:vAlign w:val="center"/>
                  <w:hideMark/>
                </w:tcPr>
                <w:p w:rsidR="006E6314" w:rsidRPr="006E6314" w:rsidRDefault="00A8275C" w:rsidP="00A8275C">
                  <w:pPr>
                    <w:spacing w:beforeAutospacing="1" w:afterAutospacing="1"/>
                    <w:ind w:left="0"/>
                    <w:rPr>
                      <w:rFonts w:ascii="Comic Sans MS" w:eastAsia="Times New Roman" w:hAnsi="Comic Sans MS" w:cs="Times New Roman"/>
                      <w:sz w:val="18"/>
                      <w:szCs w:val="18"/>
                    </w:rPr>
                  </w:pPr>
                  <w:r w:rsidRPr="006E6314">
                    <w:rPr>
                      <w:rFonts w:ascii="Comic Sans MS" w:eastAsia="Times New Roman" w:hAnsi="Comic Sans MS" w:cs="Times New Roman"/>
                      <w:sz w:val="18"/>
                      <w:szCs w:val="18"/>
                    </w:rPr>
                    <w:t xml:space="preserve">A. Some </w:t>
                  </w:r>
                  <w:r w:rsidRPr="006E6314">
                    <w:rPr>
                      <w:rFonts w:ascii="Comic Sans MS" w:eastAsia="Times New Roman" w:hAnsi="Comic Sans MS" w:cs="Times New Roman"/>
                      <w:sz w:val="18"/>
                      <w:szCs w:val="18"/>
                      <w:shd w:val="clear" w:color="auto" w:fill="FFFF00"/>
                    </w:rPr>
                    <w:t>students</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like</w:t>
                  </w:r>
                  <w:r w:rsidRPr="006E6314">
                    <w:rPr>
                      <w:rFonts w:ascii="Comic Sans MS" w:eastAsia="Times New Roman" w:hAnsi="Comic Sans MS" w:cs="Times New Roman"/>
                      <w:sz w:val="18"/>
                      <w:szCs w:val="18"/>
                    </w:rPr>
                    <w:t xml:space="preserve"> to study in the mornings.</w:t>
                  </w:r>
                  <w:r w:rsidRPr="006E6314">
                    <w:rPr>
                      <w:rFonts w:ascii="Comic Sans MS" w:eastAsia="Times New Roman" w:hAnsi="Comic Sans MS" w:cs="Times New Roman"/>
                      <w:sz w:val="18"/>
                      <w:szCs w:val="18"/>
                    </w:rPr>
                    <w:br/>
                    <w:t xml:space="preserve">B. </w:t>
                  </w:r>
                  <w:r w:rsidRPr="006E6314">
                    <w:rPr>
                      <w:rFonts w:ascii="Comic Sans MS" w:eastAsia="Times New Roman" w:hAnsi="Comic Sans MS" w:cs="Times New Roman"/>
                      <w:sz w:val="18"/>
                      <w:szCs w:val="18"/>
                      <w:shd w:val="clear" w:color="auto" w:fill="FFFF00"/>
                    </w:rPr>
                    <w:t>Juan</w:t>
                  </w:r>
                  <w:r w:rsidRPr="006E6314">
                    <w:rPr>
                      <w:rFonts w:ascii="Comic Sans MS" w:eastAsia="Times New Roman" w:hAnsi="Comic Sans MS" w:cs="Times New Roman"/>
                      <w:sz w:val="18"/>
                      <w:szCs w:val="18"/>
                    </w:rPr>
                    <w:t xml:space="preserve"> and </w:t>
                  </w:r>
                  <w:r w:rsidRPr="006E6314">
                    <w:rPr>
                      <w:rFonts w:ascii="Comic Sans MS" w:eastAsia="Times New Roman" w:hAnsi="Comic Sans MS" w:cs="Times New Roman"/>
                      <w:sz w:val="18"/>
                      <w:szCs w:val="18"/>
                      <w:shd w:val="clear" w:color="auto" w:fill="FFFF00"/>
                    </w:rPr>
                    <w:t>Arturo</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play</w:t>
                  </w:r>
                  <w:r w:rsidRPr="006E6314">
                    <w:rPr>
                      <w:rFonts w:ascii="Comic Sans MS" w:eastAsia="Times New Roman" w:hAnsi="Comic Sans MS" w:cs="Times New Roman"/>
                      <w:sz w:val="18"/>
                      <w:szCs w:val="18"/>
                    </w:rPr>
                    <w:t xml:space="preserve"> football every afternoon.</w:t>
                  </w:r>
                  <w:r w:rsidRPr="006E6314">
                    <w:rPr>
                      <w:rFonts w:ascii="Comic Sans MS" w:eastAsia="Times New Roman" w:hAnsi="Comic Sans MS" w:cs="Times New Roman"/>
                      <w:sz w:val="18"/>
                      <w:szCs w:val="18"/>
                    </w:rPr>
                    <w:br/>
                    <w:t xml:space="preserve">C. </w:t>
                  </w:r>
                  <w:r w:rsidRPr="006E6314">
                    <w:rPr>
                      <w:rFonts w:ascii="Comic Sans MS" w:eastAsia="Times New Roman" w:hAnsi="Comic Sans MS" w:cs="Times New Roman"/>
                      <w:sz w:val="18"/>
                      <w:szCs w:val="18"/>
                      <w:shd w:val="clear" w:color="auto" w:fill="FFFF00"/>
                    </w:rPr>
                    <w:t>Alicia</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goes</w:t>
                  </w:r>
                  <w:r w:rsidRPr="006E6314">
                    <w:rPr>
                      <w:rFonts w:ascii="Comic Sans MS" w:eastAsia="Times New Roman" w:hAnsi="Comic Sans MS" w:cs="Times New Roman"/>
                      <w:sz w:val="18"/>
                      <w:szCs w:val="18"/>
                    </w:rPr>
                    <w:t xml:space="preserve"> to the library and </w:t>
                  </w:r>
                  <w:r w:rsidRPr="006E6314">
                    <w:rPr>
                      <w:rFonts w:ascii="Comic Sans MS" w:eastAsia="Times New Roman" w:hAnsi="Comic Sans MS" w:cs="Times New Roman"/>
                      <w:sz w:val="18"/>
                      <w:szCs w:val="18"/>
                      <w:shd w:val="clear" w:color="auto" w:fill="00FF00"/>
                    </w:rPr>
                    <w:t>studies</w:t>
                  </w:r>
                  <w:r w:rsidRPr="006E6314">
                    <w:rPr>
                      <w:rFonts w:ascii="Comic Sans MS" w:eastAsia="Times New Roman" w:hAnsi="Comic Sans MS" w:cs="Times New Roman"/>
                      <w:sz w:val="18"/>
                      <w:szCs w:val="18"/>
                    </w:rPr>
                    <w:t xml:space="preserve"> every day.</w:t>
                  </w:r>
                </w:p>
              </w:tc>
            </w:tr>
          </w:tbl>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r w:rsidRPr="006E6314">
              <w:rPr>
                <w:rFonts w:ascii="Comic Sans MS" w:eastAsia="Times New Roman" w:hAnsi="Comic Sans MS" w:cs="Times New Roman"/>
                <w:sz w:val="18"/>
                <w:szCs w:val="18"/>
              </w:rPr>
              <w:t xml:space="preserve">A simple sentence, also called an independent clause, contains a subject and a verb, and it expresses a complete thought. In the following simple sentences, subjects are in yellow, and verbs are in green.   </w:t>
            </w:r>
          </w:p>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p>
          <w:p w:rsidR="00A8275C" w:rsidRPr="00A8275C" w:rsidRDefault="00A8275C" w:rsidP="00A8275C">
            <w:pPr>
              <w:shd w:val="clear" w:color="auto" w:fill="FFFFFF"/>
              <w:spacing w:line="270" w:lineRule="atLeast"/>
              <w:ind w:left="0"/>
              <w:jc w:val="both"/>
              <w:rPr>
                <w:rFonts w:ascii="Comic Sans MS" w:eastAsia="Times New Roman" w:hAnsi="Comic Sans MS" w:cs="Times New Roman"/>
                <w:sz w:val="18"/>
                <w:szCs w:val="18"/>
              </w:rPr>
            </w:pP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Compound sentence</w:t>
            </w:r>
          </w:p>
        </w:tc>
        <w:tc>
          <w:tcPr>
            <w:tcW w:w="9090" w:type="dxa"/>
          </w:tcPr>
          <w:tbl>
            <w:tblPr>
              <w:tblpPr w:leftFromText="180" w:rightFromText="180" w:vertAnchor="text" w:horzAnchor="margin" w:tblpY="1524"/>
              <w:tblOverlap w:val="never"/>
              <w:tblW w:w="4787" w:type="pct"/>
              <w:tblBorders>
                <w:top w:val="outset" w:sz="6" w:space="0" w:color="auto"/>
                <w:left w:val="outset" w:sz="6" w:space="0" w:color="auto"/>
                <w:bottom w:val="outset" w:sz="6" w:space="0" w:color="auto"/>
                <w:right w:val="outset" w:sz="6" w:space="0" w:color="auto"/>
              </w:tblBorders>
              <w:shd w:val="clear" w:color="auto" w:fill="E8E8E8"/>
              <w:tblLayout w:type="fixed"/>
              <w:tblCellMar>
                <w:left w:w="0" w:type="dxa"/>
                <w:right w:w="0" w:type="dxa"/>
              </w:tblCellMar>
              <w:tblLook w:val="04A0" w:firstRow="1" w:lastRow="0" w:firstColumn="1" w:lastColumn="0" w:noHBand="0" w:noVBand="1"/>
            </w:tblPr>
            <w:tblGrid>
              <w:gridCol w:w="8481"/>
            </w:tblGrid>
            <w:tr w:rsidR="00A8275C" w:rsidRPr="006E6314" w:rsidTr="00A8275C">
              <w:trPr>
                <w:trHeight w:val="1069"/>
              </w:trPr>
              <w:tc>
                <w:tcPr>
                  <w:tcW w:w="8481" w:type="dxa"/>
                  <w:tcBorders>
                    <w:top w:val="outset" w:sz="6" w:space="0" w:color="auto"/>
                    <w:left w:val="outset" w:sz="6" w:space="0" w:color="auto"/>
                    <w:bottom w:val="outset" w:sz="6" w:space="0" w:color="auto"/>
                    <w:right w:val="outset" w:sz="6" w:space="0" w:color="auto"/>
                  </w:tcBorders>
                  <w:shd w:val="clear" w:color="auto" w:fill="E8E8E8"/>
                  <w:vAlign w:val="center"/>
                  <w:hideMark/>
                </w:tcPr>
                <w:p w:rsidR="00A8275C" w:rsidRPr="00A8275C" w:rsidRDefault="00A8275C" w:rsidP="00A8275C">
                  <w:pPr>
                    <w:pStyle w:val="ListParagraph"/>
                    <w:numPr>
                      <w:ilvl w:val="0"/>
                      <w:numId w:val="1"/>
                    </w:numPr>
                    <w:tabs>
                      <w:tab w:val="left" w:pos="247"/>
                      <w:tab w:val="left" w:pos="337"/>
                    </w:tabs>
                    <w:spacing w:before="100" w:beforeAutospacing="1" w:after="100" w:afterAutospacing="1"/>
                    <w:rPr>
                      <w:rFonts w:ascii="Comic Sans MS" w:eastAsia="Times New Roman" w:hAnsi="Comic Sans MS" w:cs="Times New Roman"/>
                      <w:sz w:val="18"/>
                      <w:szCs w:val="18"/>
                    </w:rPr>
                  </w:pPr>
                  <w:r w:rsidRPr="00A8275C">
                    <w:rPr>
                      <w:rFonts w:ascii="Comic Sans MS" w:eastAsia="Times New Roman" w:hAnsi="Comic Sans MS" w:cs="Times New Roman"/>
                      <w:sz w:val="18"/>
                      <w:szCs w:val="18"/>
                      <w:shd w:val="clear" w:color="auto" w:fill="FFFF00"/>
                    </w:rPr>
                    <w:t>I</w:t>
                  </w:r>
                  <w:r w:rsidRPr="00A8275C">
                    <w:rPr>
                      <w:rFonts w:ascii="Comic Sans MS" w:eastAsia="Times New Roman" w:hAnsi="Comic Sans MS" w:cs="Times New Roman"/>
                      <w:sz w:val="18"/>
                      <w:szCs w:val="18"/>
                    </w:rPr>
                    <w:t xml:space="preserve"> </w:t>
                  </w:r>
                  <w:r w:rsidRPr="00A8275C">
                    <w:rPr>
                      <w:rFonts w:ascii="Comic Sans MS" w:eastAsia="Times New Roman" w:hAnsi="Comic Sans MS" w:cs="Times New Roman"/>
                      <w:sz w:val="18"/>
                      <w:szCs w:val="18"/>
                      <w:shd w:val="clear" w:color="auto" w:fill="00FF00"/>
                    </w:rPr>
                    <w:t>tried</w:t>
                  </w:r>
                  <w:r w:rsidRPr="00A8275C">
                    <w:rPr>
                      <w:rFonts w:ascii="Comic Sans MS" w:eastAsia="Times New Roman" w:hAnsi="Comic Sans MS" w:cs="Times New Roman"/>
                      <w:sz w:val="18"/>
                      <w:szCs w:val="18"/>
                    </w:rPr>
                    <w:t xml:space="preserve"> to speak Spanish</w:t>
                  </w:r>
                  <w:r w:rsidRPr="00A8275C">
                    <w:rPr>
                      <w:rFonts w:ascii="Comic Sans MS" w:eastAsia="Times New Roman" w:hAnsi="Comic Sans MS" w:cs="Times New Roman"/>
                      <w:sz w:val="18"/>
                      <w:szCs w:val="18"/>
                      <w:shd w:val="clear" w:color="auto" w:fill="FF0000"/>
                    </w:rPr>
                    <w:t>, and</w:t>
                  </w:r>
                  <w:r w:rsidRPr="00A8275C">
                    <w:rPr>
                      <w:rFonts w:ascii="Comic Sans MS" w:eastAsia="Times New Roman" w:hAnsi="Comic Sans MS" w:cs="Times New Roman"/>
                      <w:sz w:val="18"/>
                      <w:szCs w:val="18"/>
                    </w:rPr>
                    <w:t xml:space="preserve"> my </w:t>
                  </w:r>
                  <w:r w:rsidRPr="00A8275C">
                    <w:rPr>
                      <w:rFonts w:ascii="Comic Sans MS" w:eastAsia="Times New Roman" w:hAnsi="Comic Sans MS" w:cs="Times New Roman"/>
                      <w:sz w:val="18"/>
                      <w:szCs w:val="18"/>
                      <w:shd w:val="clear" w:color="auto" w:fill="FFFF00"/>
                    </w:rPr>
                    <w:t>friend</w:t>
                  </w:r>
                  <w:r w:rsidRPr="00A8275C">
                    <w:rPr>
                      <w:rFonts w:ascii="Comic Sans MS" w:eastAsia="Times New Roman" w:hAnsi="Comic Sans MS" w:cs="Times New Roman"/>
                      <w:sz w:val="18"/>
                      <w:szCs w:val="18"/>
                    </w:rPr>
                    <w:t xml:space="preserve"> </w:t>
                  </w:r>
                  <w:r w:rsidRPr="00A8275C">
                    <w:rPr>
                      <w:rFonts w:ascii="Comic Sans MS" w:eastAsia="Times New Roman" w:hAnsi="Comic Sans MS" w:cs="Times New Roman"/>
                      <w:sz w:val="18"/>
                      <w:szCs w:val="18"/>
                      <w:shd w:val="clear" w:color="auto" w:fill="00FF00"/>
                    </w:rPr>
                    <w:t>tried</w:t>
                  </w:r>
                  <w:r w:rsidRPr="00A8275C">
                    <w:rPr>
                      <w:rFonts w:ascii="Comic Sans MS" w:eastAsia="Times New Roman" w:hAnsi="Comic Sans MS" w:cs="Times New Roman"/>
                      <w:sz w:val="18"/>
                      <w:szCs w:val="18"/>
                    </w:rPr>
                    <w:t xml:space="preserve"> to speak   </w:t>
                  </w:r>
                </w:p>
                <w:p w:rsidR="00A8275C" w:rsidRPr="00A8275C" w:rsidRDefault="00A8275C" w:rsidP="00A8275C">
                  <w:pPr>
                    <w:pStyle w:val="ListParagraph"/>
                    <w:tabs>
                      <w:tab w:val="left" w:pos="247"/>
                      <w:tab w:val="left" w:pos="337"/>
                    </w:tabs>
                    <w:spacing w:before="100" w:beforeAutospacing="1" w:after="100" w:afterAutospacing="1"/>
                    <w:ind w:left="735"/>
                    <w:rPr>
                      <w:rFonts w:ascii="Comic Sans MS" w:eastAsia="Times New Roman" w:hAnsi="Comic Sans MS" w:cs="Times New Roman"/>
                      <w:sz w:val="18"/>
                      <w:szCs w:val="18"/>
                    </w:rPr>
                  </w:pPr>
                  <w:r w:rsidRPr="00A8275C">
                    <w:rPr>
                      <w:rFonts w:ascii="Comic Sans MS" w:eastAsia="Times New Roman" w:hAnsi="Comic Sans MS" w:cs="Times New Roman"/>
                      <w:sz w:val="18"/>
                      <w:szCs w:val="18"/>
                    </w:rPr>
                    <w:t>English. </w:t>
                  </w:r>
                </w:p>
                <w:p w:rsidR="00A8275C" w:rsidRPr="00A8275C" w:rsidRDefault="00A8275C" w:rsidP="00A8275C">
                  <w:pPr>
                    <w:pStyle w:val="ListParagraph"/>
                    <w:numPr>
                      <w:ilvl w:val="0"/>
                      <w:numId w:val="1"/>
                    </w:numPr>
                    <w:tabs>
                      <w:tab w:val="left" w:pos="247"/>
                      <w:tab w:val="left" w:pos="337"/>
                    </w:tabs>
                    <w:spacing w:before="100" w:beforeAutospacing="1" w:after="100" w:afterAutospacing="1"/>
                    <w:rPr>
                      <w:rFonts w:ascii="Comic Sans MS" w:eastAsia="Times New Roman" w:hAnsi="Comic Sans MS" w:cs="Times New Roman"/>
                      <w:sz w:val="18"/>
                      <w:szCs w:val="18"/>
                    </w:rPr>
                  </w:pPr>
                  <w:r w:rsidRPr="00A8275C">
                    <w:rPr>
                      <w:rFonts w:ascii="Comic Sans MS" w:eastAsia="Times New Roman" w:hAnsi="Comic Sans MS" w:cs="Times New Roman"/>
                      <w:sz w:val="18"/>
                      <w:szCs w:val="18"/>
                      <w:shd w:val="clear" w:color="auto" w:fill="FFFF00"/>
                    </w:rPr>
                    <w:t>Alejandro</w:t>
                  </w:r>
                  <w:r w:rsidRPr="00A8275C">
                    <w:rPr>
                      <w:rFonts w:ascii="Comic Sans MS" w:eastAsia="Times New Roman" w:hAnsi="Comic Sans MS" w:cs="Times New Roman"/>
                      <w:sz w:val="18"/>
                      <w:szCs w:val="18"/>
                    </w:rPr>
                    <w:t xml:space="preserve"> </w:t>
                  </w:r>
                  <w:r w:rsidRPr="00A8275C">
                    <w:rPr>
                      <w:rFonts w:ascii="Comic Sans MS" w:eastAsia="Times New Roman" w:hAnsi="Comic Sans MS" w:cs="Times New Roman"/>
                      <w:sz w:val="18"/>
                      <w:szCs w:val="18"/>
                      <w:shd w:val="clear" w:color="auto" w:fill="00FF00"/>
                    </w:rPr>
                    <w:t>played</w:t>
                  </w:r>
                  <w:r w:rsidRPr="00A8275C">
                    <w:rPr>
                      <w:rFonts w:ascii="Comic Sans MS" w:eastAsia="Times New Roman" w:hAnsi="Comic Sans MS" w:cs="Times New Roman"/>
                      <w:sz w:val="18"/>
                      <w:szCs w:val="18"/>
                    </w:rPr>
                    <w:t xml:space="preserve"> football</w:t>
                  </w:r>
                  <w:r w:rsidRPr="00A8275C">
                    <w:rPr>
                      <w:rFonts w:ascii="Comic Sans MS" w:eastAsia="Times New Roman" w:hAnsi="Comic Sans MS" w:cs="Times New Roman"/>
                      <w:sz w:val="18"/>
                      <w:szCs w:val="18"/>
                      <w:shd w:val="clear" w:color="auto" w:fill="FF0000"/>
                    </w:rPr>
                    <w:t>, so</w:t>
                  </w:r>
                  <w:r w:rsidRPr="00A8275C">
                    <w:rPr>
                      <w:rFonts w:ascii="Comic Sans MS" w:eastAsia="Times New Roman" w:hAnsi="Comic Sans MS" w:cs="Times New Roman"/>
                      <w:sz w:val="18"/>
                      <w:szCs w:val="18"/>
                    </w:rPr>
                    <w:t xml:space="preserve"> </w:t>
                  </w:r>
                  <w:r w:rsidRPr="00A8275C">
                    <w:rPr>
                      <w:rFonts w:ascii="Comic Sans MS" w:eastAsia="Times New Roman" w:hAnsi="Comic Sans MS" w:cs="Times New Roman"/>
                      <w:sz w:val="18"/>
                      <w:szCs w:val="18"/>
                      <w:shd w:val="clear" w:color="auto" w:fill="FFFF00"/>
                    </w:rPr>
                    <w:t>Maria</w:t>
                  </w:r>
                  <w:r w:rsidRPr="00A8275C">
                    <w:rPr>
                      <w:rFonts w:ascii="Comic Sans MS" w:eastAsia="Times New Roman" w:hAnsi="Comic Sans MS" w:cs="Times New Roman"/>
                      <w:sz w:val="18"/>
                      <w:szCs w:val="18"/>
                    </w:rPr>
                    <w:t xml:space="preserve"> </w:t>
                  </w:r>
                  <w:r w:rsidRPr="00A8275C">
                    <w:rPr>
                      <w:rFonts w:ascii="Comic Sans MS" w:eastAsia="Times New Roman" w:hAnsi="Comic Sans MS" w:cs="Times New Roman"/>
                      <w:sz w:val="18"/>
                      <w:szCs w:val="18"/>
                      <w:shd w:val="clear" w:color="auto" w:fill="00FF00"/>
                    </w:rPr>
                    <w:t>went</w:t>
                  </w:r>
                  <w:r w:rsidRPr="00A8275C">
                    <w:rPr>
                      <w:rFonts w:ascii="Comic Sans MS" w:eastAsia="Times New Roman" w:hAnsi="Comic Sans MS" w:cs="Times New Roman"/>
                      <w:sz w:val="18"/>
                      <w:szCs w:val="18"/>
                    </w:rPr>
                    <w:t xml:space="preserve"> shopping. </w:t>
                  </w:r>
                </w:p>
                <w:p w:rsidR="00A8275C" w:rsidRPr="00A8275C" w:rsidRDefault="00A8275C" w:rsidP="00A8275C">
                  <w:pPr>
                    <w:pStyle w:val="ListParagraph"/>
                    <w:numPr>
                      <w:ilvl w:val="0"/>
                      <w:numId w:val="1"/>
                    </w:numPr>
                    <w:tabs>
                      <w:tab w:val="left" w:pos="247"/>
                      <w:tab w:val="left" w:pos="337"/>
                    </w:tabs>
                    <w:spacing w:before="100" w:beforeAutospacing="1" w:after="100" w:afterAutospacing="1"/>
                    <w:rPr>
                      <w:rFonts w:ascii="Comic Sans MS" w:eastAsia="Times New Roman" w:hAnsi="Comic Sans MS" w:cs="Times New Roman"/>
                      <w:sz w:val="18"/>
                      <w:szCs w:val="18"/>
                    </w:rPr>
                  </w:pPr>
                  <w:r w:rsidRPr="00A8275C">
                    <w:rPr>
                      <w:rFonts w:ascii="Comic Sans MS" w:eastAsia="Times New Roman" w:hAnsi="Comic Sans MS" w:cs="Times New Roman"/>
                      <w:sz w:val="18"/>
                      <w:szCs w:val="18"/>
                      <w:shd w:val="clear" w:color="auto" w:fill="FFFF00"/>
                    </w:rPr>
                    <w:t>Alejandro</w:t>
                  </w:r>
                  <w:r w:rsidRPr="00A8275C">
                    <w:rPr>
                      <w:rFonts w:ascii="Comic Sans MS" w:eastAsia="Times New Roman" w:hAnsi="Comic Sans MS" w:cs="Times New Roman"/>
                      <w:sz w:val="18"/>
                      <w:szCs w:val="18"/>
                    </w:rPr>
                    <w:t xml:space="preserve"> </w:t>
                  </w:r>
                  <w:r w:rsidRPr="00A8275C">
                    <w:rPr>
                      <w:rFonts w:ascii="Comic Sans MS" w:eastAsia="Times New Roman" w:hAnsi="Comic Sans MS" w:cs="Times New Roman"/>
                      <w:sz w:val="18"/>
                      <w:szCs w:val="18"/>
                      <w:shd w:val="clear" w:color="auto" w:fill="00FF00"/>
                    </w:rPr>
                    <w:t>played</w:t>
                  </w:r>
                  <w:r w:rsidRPr="00A8275C">
                    <w:rPr>
                      <w:rFonts w:ascii="Comic Sans MS" w:eastAsia="Times New Roman" w:hAnsi="Comic Sans MS" w:cs="Times New Roman"/>
                      <w:sz w:val="18"/>
                      <w:szCs w:val="18"/>
                    </w:rPr>
                    <w:t xml:space="preserve"> football</w:t>
                  </w:r>
                  <w:r w:rsidRPr="00A8275C">
                    <w:rPr>
                      <w:rFonts w:ascii="Comic Sans MS" w:eastAsia="Times New Roman" w:hAnsi="Comic Sans MS" w:cs="Times New Roman"/>
                      <w:sz w:val="18"/>
                      <w:szCs w:val="18"/>
                      <w:shd w:val="clear" w:color="auto" w:fill="FF0000"/>
                    </w:rPr>
                    <w:t>, for</w:t>
                  </w:r>
                  <w:r w:rsidRPr="00A8275C">
                    <w:rPr>
                      <w:rFonts w:ascii="Comic Sans MS" w:eastAsia="Times New Roman" w:hAnsi="Comic Sans MS" w:cs="Times New Roman"/>
                      <w:sz w:val="18"/>
                      <w:szCs w:val="18"/>
                    </w:rPr>
                    <w:t xml:space="preserve"> </w:t>
                  </w:r>
                  <w:r w:rsidRPr="00A8275C">
                    <w:rPr>
                      <w:rFonts w:ascii="Comic Sans MS" w:eastAsia="Times New Roman" w:hAnsi="Comic Sans MS" w:cs="Times New Roman"/>
                      <w:sz w:val="18"/>
                      <w:szCs w:val="18"/>
                      <w:shd w:val="clear" w:color="auto" w:fill="FFFF00"/>
                    </w:rPr>
                    <w:t>Maria</w:t>
                  </w:r>
                  <w:r w:rsidRPr="00A8275C">
                    <w:rPr>
                      <w:rFonts w:ascii="Comic Sans MS" w:eastAsia="Times New Roman" w:hAnsi="Comic Sans MS" w:cs="Times New Roman"/>
                      <w:sz w:val="18"/>
                      <w:szCs w:val="18"/>
                    </w:rPr>
                    <w:t xml:space="preserve"> </w:t>
                  </w:r>
                  <w:r w:rsidRPr="00A8275C">
                    <w:rPr>
                      <w:rFonts w:ascii="Comic Sans MS" w:eastAsia="Times New Roman" w:hAnsi="Comic Sans MS" w:cs="Times New Roman"/>
                      <w:sz w:val="18"/>
                      <w:szCs w:val="18"/>
                      <w:shd w:val="clear" w:color="auto" w:fill="00FF00"/>
                    </w:rPr>
                    <w:t>went</w:t>
                  </w:r>
                  <w:r w:rsidRPr="00A8275C">
                    <w:rPr>
                      <w:rFonts w:ascii="Comic Sans MS" w:eastAsia="Times New Roman" w:hAnsi="Comic Sans MS" w:cs="Times New Roman"/>
                      <w:sz w:val="18"/>
                      <w:szCs w:val="18"/>
                    </w:rPr>
                    <w:t xml:space="preserve"> shopping.</w:t>
                  </w:r>
                </w:p>
              </w:tc>
            </w:tr>
          </w:tbl>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r w:rsidRPr="006E6314">
              <w:rPr>
                <w:rFonts w:ascii="Comic Sans MS" w:eastAsia="Times New Roman" w:hAnsi="Comic Sans MS" w:cs="Times New Roman"/>
                <w:sz w:val="18"/>
                <w:szCs w:val="18"/>
              </w:rPr>
              <w:t xml:space="preserve">A compound sentence contains two independent clauses joined by a coordinator. The coordinators are as follows: </w:t>
            </w:r>
            <w:r w:rsidRPr="006E6314">
              <w:rPr>
                <w:rFonts w:ascii="Comic Sans MS" w:eastAsia="Times New Roman" w:hAnsi="Comic Sans MS" w:cs="Times New Roman"/>
                <w:i/>
                <w:iCs/>
                <w:sz w:val="18"/>
                <w:szCs w:val="18"/>
              </w:rPr>
              <w:t>for, and, nor, but, or, yet, so</w:t>
            </w:r>
            <w:r w:rsidRPr="006E6314">
              <w:rPr>
                <w:rFonts w:ascii="Comic Sans MS" w:eastAsia="Times New Roman" w:hAnsi="Comic Sans MS" w:cs="Times New Roman"/>
                <w:sz w:val="18"/>
                <w:szCs w:val="18"/>
              </w:rPr>
              <w:t xml:space="preserve">. (Helpful hint: The first letter of each of the coordinators spells </w:t>
            </w:r>
            <w:r w:rsidRPr="006E6314">
              <w:rPr>
                <w:rFonts w:ascii="Comic Sans MS" w:eastAsia="Times New Roman" w:hAnsi="Comic Sans MS" w:cs="Times New Roman"/>
                <w:i/>
                <w:iCs/>
                <w:sz w:val="18"/>
                <w:szCs w:val="18"/>
              </w:rPr>
              <w:t>FANBOYS</w:t>
            </w:r>
            <w:r w:rsidRPr="006E6314">
              <w:rPr>
                <w:rFonts w:ascii="Comic Sans MS" w:eastAsia="Times New Roman" w:hAnsi="Comic Sans MS" w:cs="Times New Roman"/>
                <w:sz w:val="18"/>
                <w:szCs w:val="18"/>
              </w:rPr>
              <w:t xml:space="preserve">.) Except for very short sentences, coordinators are always preceded by a comma. In the following compound sentences, subjects are in yellow, verbs are in green, and the coordinators and the commas that precede them are in </w:t>
            </w:r>
            <w:r w:rsidRPr="00A8275C">
              <w:rPr>
                <w:rFonts w:ascii="Comic Sans MS" w:eastAsia="Times New Roman" w:hAnsi="Comic Sans MS" w:cs="Times New Roman"/>
                <w:sz w:val="18"/>
                <w:szCs w:val="18"/>
              </w:rPr>
              <w:t>red.</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Complex sentence</w:t>
            </w:r>
          </w:p>
        </w:tc>
        <w:tc>
          <w:tcPr>
            <w:tcW w:w="9090" w:type="dxa"/>
          </w:tcPr>
          <w:tbl>
            <w:tblPr>
              <w:tblpPr w:leftFromText="180" w:rightFromText="180" w:vertAnchor="text" w:horzAnchor="margin" w:tblpY="1689"/>
              <w:tblOverlap w:val="never"/>
              <w:tblW w:w="4500" w:type="pct"/>
              <w:tblBorders>
                <w:top w:val="outset" w:sz="6" w:space="0" w:color="auto"/>
                <w:left w:val="outset" w:sz="6" w:space="0" w:color="auto"/>
                <w:bottom w:val="outset" w:sz="6" w:space="0" w:color="auto"/>
                <w:right w:val="outset" w:sz="6" w:space="0" w:color="auto"/>
              </w:tblBorders>
              <w:shd w:val="clear" w:color="auto" w:fill="E8E8E8"/>
              <w:tblLayout w:type="fixed"/>
              <w:tblCellMar>
                <w:left w:w="0" w:type="dxa"/>
                <w:right w:w="0" w:type="dxa"/>
              </w:tblCellMar>
              <w:tblLook w:val="04A0" w:firstRow="1" w:lastRow="0" w:firstColumn="1" w:lastColumn="0" w:noHBand="0" w:noVBand="1"/>
            </w:tblPr>
            <w:tblGrid>
              <w:gridCol w:w="7972"/>
            </w:tblGrid>
            <w:tr w:rsidR="00A8275C" w:rsidRPr="006E6314" w:rsidTr="00A8275C">
              <w:tc>
                <w:tcPr>
                  <w:tcW w:w="7972" w:type="dxa"/>
                  <w:tcBorders>
                    <w:top w:val="outset" w:sz="6" w:space="0" w:color="auto"/>
                    <w:left w:val="outset" w:sz="6" w:space="0" w:color="auto"/>
                    <w:bottom w:val="outset" w:sz="6" w:space="0" w:color="auto"/>
                    <w:right w:val="outset" w:sz="6" w:space="0" w:color="auto"/>
                  </w:tcBorders>
                  <w:shd w:val="clear" w:color="auto" w:fill="E8E8E8"/>
                  <w:vAlign w:val="center"/>
                  <w:hideMark/>
                </w:tcPr>
                <w:p w:rsidR="006E6314" w:rsidRPr="006E6314" w:rsidRDefault="00A8275C" w:rsidP="00A8275C">
                  <w:pPr>
                    <w:spacing w:beforeAutospacing="1" w:afterAutospacing="1"/>
                    <w:ind w:left="0"/>
                    <w:rPr>
                      <w:rFonts w:ascii="Comic Sans MS" w:eastAsia="Times New Roman" w:hAnsi="Comic Sans MS" w:cs="Times New Roman"/>
                      <w:sz w:val="18"/>
                      <w:szCs w:val="18"/>
                    </w:rPr>
                  </w:pPr>
                  <w:r w:rsidRPr="006E6314">
                    <w:rPr>
                      <w:rFonts w:ascii="Comic Sans MS" w:eastAsia="Times New Roman" w:hAnsi="Comic Sans MS" w:cs="Times New Roman"/>
                      <w:sz w:val="18"/>
                      <w:szCs w:val="18"/>
                    </w:rPr>
                    <w:t xml:space="preserve">A. </w:t>
                  </w:r>
                  <w:r w:rsidRPr="006E6314">
                    <w:rPr>
                      <w:rFonts w:ascii="Comic Sans MS" w:eastAsia="Times New Roman" w:hAnsi="Comic Sans MS" w:cs="Times New Roman"/>
                      <w:sz w:val="18"/>
                      <w:szCs w:val="18"/>
                      <w:shd w:val="clear" w:color="auto" w:fill="FF0000"/>
                    </w:rPr>
                    <w:t>When</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FFFF00"/>
                    </w:rPr>
                    <w:t>he</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handed</w:t>
                  </w:r>
                  <w:r w:rsidRPr="006E6314">
                    <w:rPr>
                      <w:rFonts w:ascii="Comic Sans MS" w:eastAsia="Times New Roman" w:hAnsi="Comic Sans MS" w:cs="Times New Roman"/>
                      <w:sz w:val="18"/>
                      <w:szCs w:val="18"/>
                    </w:rPr>
                    <w:t xml:space="preserve"> in his homework</w:t>
                  </w:r>
                  <w:r w:rsidRPr="006E6314">
                    <w:rPr>
                      <w:rFonts w:ascii="Comic Sans MS" w:eastAsia="Times New Roman" w:hAnsi="Comic Sans MS" w:cs="Times New Roman"/>
                      <w:sz w:val="18"/>
                      <w:szCs w:val="18"/>
                      <w:shd w:val="clear" w:color="auto" w:fill="FF0000"/>
                    </w:rPr>
                    <w:t>,</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FFFF00"/>
                    </w:rPr>
                    <w:t>he</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forgot</w:t>
                  </w:r>
                  <w:r w:rsidRPr="006E6314">
                    <w:rPr>
                      <w:rFonts w:ascii="Comic Sans MS" w:eastAsia="Times New Roman" w:hAnsi="Comic Sans MS" w:cs="Times New Roman"/>
                      <w:sz w:val="18"/>
                      <w:szCs w:val="18"/>
                    </w:rPr>
                    <w:t xml:space="preserve"> to give the teacher the last page.  </w:t>
                  </w:r>
                  <w:r w:rsidRPr="006E6314">
                    <w:rPr>
                      <w:rFonts w:ascii="Comic Sans MS" w:eastAsia="Times New Roman" w:hAnsi="Comic Sans MS" w:cs="Times New Roman"/>
                      <w:sz w:val="18"/>
                      <w:szCs w:val="18"/>
                    </w:rPr>
                    <w:br/>
                    <w:t xml:space="preserve">B. The </w:t>
                  </w:r>
                  <w:r w:rsidRPr="006E6314">
                    <w:rPr>
                      <w:rFonts w:ascii="Comic Sans MS" w:eastAsia="Times New Roman" w:hAnsi="Comic Sans MS" w:cs="Times New Roman"/>
                      <w:sz w:val="18"/>
                      <w:szCs w:val="18"/>
                      <w:shd w:val="clear" w:color="auto" w:fill="FFFF00"/>
                    </w:rPr>
                    <w:t>teacher</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returned</w:t>
                  </w:r>
                  <w:r w:rsidRPr="006E6314">
                    <w:rPr>
                      <w:rFonts w:ascii="Comic Sans MS" w:eastAsia="Times New Roman" w:hAnsi="Comic Sans MS" w:cs="Times New Roman"/>
                      <w:sz w:val="18"/>
                      <w:szCs w:val="18"/>
                    </w:rPr>
                    <w:t xml:space="preserve"> the homework </w:t>
                  </w:r>
                  <w:r w:rsidRPr="006E6314">
                    <w:rPr>
                      <w:rFonts w:ascii="Comic Sans MS" w:eastAsia="Times New Roman" w:hAnsi="Comic Sans MS" w:cs="Times New Roman"/>
                      <w:sz w:val="18"/>
                      <w:szCs w:val="18"/>
                      <w:shd w:val="clear" w:color="auto" w:fill="FF0000"/>
                    </w:rPr>
                    <w:t>after</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FFFF00"/>
                    </w:rPr>
                    <w:t>she</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noticed</w:t>
                  </w:r>
                  <w:r w:rsidRPr="006E6314">
                    <w:rPr>
                      <w:rFonts w:ascii="Comic Sans MS" w:eastAsia="Times New Roman" w:hAnsi="Comic Sans MS" w:cs="Times New Roman"/>
                      <w:sz w:val="18"/>
                      <w:szCs w:val="18"/>
                    </w:rPr>
                    <w:t xml:space="preserve"> the error. </w:t>
                  </w:r>
                  <w:r w:rsidRPr="006E6314">
                    <w:rPr>
                      <w:rFonts w:ascii="Comic Sans MS" w:eastAsia="Times New Roman" w:hAnsi="Comic Sans MS" w:cs="Times New Roman"/>
                      <w:sz w:val="18"/>
                      <w:szCs w:val="18"/>
                    </w:rPr>
                    <w:br/>
                    <w:t xml:space="preserve">C. The </w:t>
                  </w:r>
                  <w:r w:rsidRPr="006E6314">
                    <w:rPr>
                      <w:rFonts w:ascii="Comic Sans MS" w:eastAsia="Times New Roman" w:hAnsi="Comic Sans MS" w:cs="Times New Roman"/>
                      <w:sz w:val="18"/>
                      <w:szCs w:val="18"/>
                      <w:shd w:val="clear" w:color="auto" w:fill="FFFF00"/>
                    </w:rPr>
                    <w:t>students</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are studying</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FF0000"/>
                    </w:rPr>
                    <w:t>because</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FFFF00"/>
                    </w:rPr>
                    <w:t>they</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have</w:t>
                  </w:r>
                  <w:r w:rsidRPr="006E6314">
                    <w:rPr>
                      <w:rFonts w:ascii="Comic Sans MS" w:eastAsia="Times New Roman" w:hAnsi="Comic Sans MS" w:cs="Times New Roman"/>
                      <w:sz w:val="18"/>
                      <w:szCs w:val="18"/>
                    </w:rPr>
                    <w:t xml:space="preserve"> a test tomorrow.</w:t>
                  </w:r>
                  <w:r w:rsidRPr="006E6314">
                    <w:rPr>
                      <w:rFonts w:ascii="Comic Sans MS" w:eastAsia="Times New Roman" w:hAnsi="Comic Sans MS" w:cs="Times New Roman"/>
                      <w:sz w:val="18"/>
                      <w:szCs w:val="18"/>
                    </w:rPr>
                    <w:br/>
                    <w:t xml:space="preserve">D. </w:t>
                  </w:r>
                  <w:r w:rsidRPr="006E6314">
                    <w:rPr>
                      <w:rFonts w:ascii="Comic Sans MS" w:eastAsia="Times New Roman" w:hAnsi="Comic Sans MS" w:cs="Times New Roman"/>
                      <w:sz w:val="18"/>
                      <w:szCs w:val="18"/>
                      <w:shd w:val="clear" w:color="auto" w:fill="FF0000"/>
                    </w:rPr>
                    <w:t>After</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FFFF00"/>
                    </w:rPr>
                    <w:t>they</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finished</w:t>
                  </w:r>
                  <w:r w:rsidRPr="006E6314">
                    <w:rPr>
                      <w:rFonts w:ascii="Comic Sans MS" w:eastAsia="Times New Roman" w:hAnsi="Comic Sans MS" w:cs="Times New Roman"/>
                      <w:sz w:val="18"/>
                      <w:szCs w:val="18"/>
                    </w:rPr>
                    <w:t xml:space="preserve"> studying</w:t>
                  </w:r>
                  <w:r w:rsidRPr="006E6314">
                    <w:rPr>
                      <w:rFonts w:ascii="Comic Sans MS" w:eastAsia="Times New Roman" w:hAnsi="Comic Sans MS" w:cs="Times New Roman"/>
                      <w:sz w:val="18"/>
                      <w:szCs w:val="18"/>
                      <w:shd w:val="clear" w:color="auto" w:fill="FF0000"/>
                    </w:rPr>
                    <w:t>,</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FFFF00"/>
                    </w:rPr>
                    <w:t>Juan</w:t>
                  </w:r>
                  <w:r w:rsidRPr="006E6314">
                    <w:rPr>
                      <w:rFonts w:ascii="Comic Sans MS" w:eastAsia="Times New Roman" w:hAnsi="Comic Sans MS" w:cs="Times New Roman"/>
                      <w:sz w:val="18"/>
                      <w:szCs w:val="18"/>
                    </w:rPr>
                    <w:t xml:space="preserve"> and </w:t>
                  </w:r>
                  <w:r w:rsidRPr="006E6314">
                    <w:rPr>
                      <w:rFonts w:ascii="Comic Sans MS" w:eastAsia="Times New Roman" w:hAnsi="Comic Sans MS" w:cs="Times New Roman"/>
                      <w:sz w:val="18"/>
                      <w:szCs w:val="18"/>
                      <w:shd w:val="clear" w:color="auto" w:fill="FFFF00"/>
                    </w:rPr>
                    <w:t>Maria</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went</w:t>
                  </w:r>
                  <w:r w:rsidRPr="006E6314">
                    <w:rPr>
                      <w:rFonts w:ascii="Comic Sans MS" w:eastAsia="Times New Roman" w:hAnsi="Comic Sans MS" w:cs="Times New Roman"/>
                      <w:sz w:val="18"/>
                      <w:szCs w:val="18"/>
                    </w:rPr>
                    <w:t xml:space="preserve"> to the movies. </w:t>
                  </w:r>
                  <w:r w:rsidRPr="006E6314">
                    <w:rPr>
                      <w:rFonts w:ascii="Comic Sans MS" w:eastAsia="Times New Roman" w:hAnsi="Comic Sans MS" w:cs="Times New Roman"/>
                      <w:sz w:val="18"/>
                      <w:szCs w:val="18"/>
                    </w:rPr>
                    <w:br/>
                    <w:t xml:space="preserve">E. </w:t>
                  </w:r>
                  <w:r w:rsidRPr="006E6314">
                    <w:rPr>
                      <w:rFonts w:ascii="Comic Sans MS" w:eastAsia="Times New Roman" w:hAnsi="Comic Sans MS" w:cs="Times New Roman"/>
                      <w:sz w:val="18"/>
                      <w:szCs w:val="18"/>
                      <w:shd w:val="clear" w:color="auto" w:fill="FFFF00"/>
                    </w:rPr>
                    <w:t>Juan</w:t>
                  </w:r>
                  <w:r w:rsidRPr="006E6314">
                    <w:rPr>
                      <w:rFonts w:ascii="Comic Sans MS" w:eastAsia="Times New Roman" w:hAnsi="Comic Sans MS" w:cs="Times New Roman"/>
                      <w:sz w:val="18"/>
                      <w:szCs w:val="18"/>
                    </w:rPr>
                    <w:t xml:space="preserve"> and </w:t>
                  </w:r>
                  <w:r w:rsidRPr="006E6314">
                    <w:rPr>
                      <w:rFonts w:ascii="Comic Sans MS" w:eastAsia="Times New Roman" w:hAnsi="Comic Sans MS" w:cs="Times New Roman"/>
                      <w:sz w:val="18"/>
                      <w:szCs w:val="18"/>
                      <w:shd w:val="clear" w:color="auto" w:fill="FFFF00"/>
                    </w:rPr>
                    <w:t>Maria</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went</w:t>
                  </w:r>
                  <w:r w:rsidRPr="006E6314">
                    <w:rPr>
                      <w:rFonts w:ascii="Comic Sans MS" w:eastAsia="Times New Roman" w:hAnsi="Comic Sans MS" w:cs="Times New Roman"/>
                      <w:sz w:val="18"/>
                      <w:szCs w:val="18"/>
                    </w:rPr>
                    <w:t xml:space="preserve"> to the movies </w:t>
                  </w:r>
                  <w:r w:rsidRPr="006E6314">
                    <w:rPr>
                      <w:rFonts w:ascii="Comic Sans MS" w:eastAsia="Times New Roman" w:hAnsi="Comic Sans MS" w:cs="Times New Roman"/>
                      <w:sz w:val="18"/>
                      <w:szCs w:val="18"/>
                      <w:shd w:val="clear" w:color="auto" w:fill="FF0000"/>
                    </w:rPr>
                    <w:t>after</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FFFF00"/>
                    </w:rPr>
                    <w:t>they</w:t>
                  </w:r>
                  <w:r w:rsidRPr="006E6314">
                    <w:rPr>
                      <w:rFonts w:ascii="Comic Sans MS" w:eastAsia="Times New Roman" w:hAnsi="Comic Sans MS" w:cs="Times New Roman"/>
                      <w:sz w:val="18"/>
                      <w:szCs w:val="18"/>
                    </w:rPr>
                    <w:t xml:space="preserve"> </w:t>
                  </w:r>
                  <w:r w:rsidRPr="006E6314">
                    <w:rPr>
                      <w:rFonts w:ascii="Comic Sans MS" w:eastAsia="Times New Roman" w:hAnsi="Comic Sans MS" w:cs="Times New Roman"/>
                      <w:sz w:val="18"/>
                      <w:szCs w:val="18"/>
                      <w:shd w:val="clear" w:color="auto" w:fill="00FF00"/>
                    </w:rPr>
                    <w:t>finished</w:t>
                  </w:r>
                  <w:r w:rsidRPr="006E6314">
                    <w:rPr>
                      <w:rFonts w:ascii="Comic Sans MS" w:eastAsia="Times New Roman" w:hAnsi="Comic Sans MS" w:cs="Times New Roman"/>
                      <w:sz w:val="18"/>
                      <w:szCs w:val="18"/>
                    </w:rPr>
                    <w:t xml:space="preserve"> studying.</w:t>
                  </w:r>
                </w:p>
              </w:tc>
            </w:tr>
          </w:tbl>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r w:rsidRPr="006E6314">
              <w:rPr>
                <w:rFonts w:ascii="Comic Sans MS" w:eastAsia="Times New Roman" w:hAnsi="Comic Sans MS" w:cs="Times New Roman"/>
                <w:sz w:val="18"/>
                <w:szCs w:val="18"/>
              </w:rPr>
              <w:t xml:space="preserve">A complex sentence has an independent clause joined by one or more dependent clauses. A complex sentence always has a subordinator such as </w:t>
            </w:r>
            <w:r w:rsidRPr="006E6314">
              <w:rPr>
                <w:rFonts w:ascii="Comic Sans MS" w:eastAsia="Times New Roman" w:hAnsi="Comic Sans MS" w:cs="Times New Roman"/>
                <w:i/>
                <w:iCs/>
                <w:sz w:val="18"/>
                <w:szCs w:val="18"/>
              </w:rPr>
              <w:t xml:space="preserve">because, since, after, although, </w:t>
            </w:r>
            <w:r w:rsidRPr="006E6314">
              <w:rPr>
                <w:rFonts w:ascii="Comic Sans MS" w:eastAsia="Times New Roman" w:hAnsi="Comic Sans MS" w:cs="Times New Roman"/>
                <w:sz w:val="18"/>
                <w:szCs w:val="18"/>
              </w:rPr>
              <w:t>or</w:t>
            </w:r>
            <w:r w:rsidRPr="006E6314">
              <w:rPr>
                <w:rFonts w:ascii="Comic Sans MS" w:eastAsia="Times New Roman" w:hAnsi="Comic Sans MS" w:cs="Times New Roman"/>
                <w:i/>
                <w:iCs/>
                <w:sz w:val="18"/>
                <w:szCs w:val="18"/>
              </w:rPr>
              <w:t xml:space="preserve"> when</w:t>
            </w:r>
            <w:r w:rsidRPr="006E6314">
              <w:rPr>
                <w:rFonts w:ascii="Comic Sans MS" w:eastAsia="Times New Roman" w:hAnsi="Comic Sans MS" w:cs="Times New Roman"/>
                <w:sz w:val="18"/>
                <w:szCs w:val="18"/>
              </w:rPr>
              <w:t xml:space="preserve"> or a relative pronoun such as </w:t>
            </w:r>
            <w:r w:rsidRPr="006E6314">
              <w:rPr>
                <w:rFonts w:ascii="Comic Sans MS" w:eastAsia="Times New Roman" w:hAnsi="Comic Sans MS" w:cs="Times New Roman"/>
                <w:i/>
                <w:iCs/>
                <w:sz w:val="18"/>
                <w:szCs w:val="18"/>
              </w:rPr>
              <w:t>that, who,</w:t>
            </w:r>
            <w:r w:rsidRPr="006E6314">
              <w:rPr>
                <w:rFonts w:ascii="Comic Sans MS" w:eastAsia="Times New Roman" w:hAnsi="Comic Sans MS" w:cs="Times New Roman"/>
                <w:sz w:val="18"/>
                <w:szCs w:val="18"/>
              </w:rPr>
              <w:t xml:space="preserve"> or</w:t>
            </w:r>
            <w:r w:rsidRPr="006E6314">
              <w:rPr>
                <w:rFonts w:ascii="Comic Sans MS" w:eastAsia="Times New Roman" w:hAnsi="Comic Sans MS" w:cs="Times New Roman"/>
                <w:i/>
                <w:iCs/>
                <w:sz w:val="18"/>
                <w:szCs w:val="18"/>
              </w:rPr>
              <w:t xml:space="preserve"> which</w:t>
            </w:r>
            <w:r w:rsidRPr="006E6314">
              <w:rPr>
                <w:rFonts w:ascii="Comic Sans MS" w:eastAsia="Times New Roman" w:hAnsi="Comic Sans MS" w:cs="Times New Roman"/>
                <w:sz w:val="18"/>
                <w:szCs w:val="18"/>
              </w:rPr>
              <w:t>. In the following complex sentences, subjects are in yellow, verbs are in green, and the subordinators and their commas (when required) are in red.</w:t>
            </w:r>
          </w:p>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p>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p>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p>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Paragraph Structure</w:t>
            </w:r>
          </w:p>
        </w:tc>
        <w:tc>
          <w:tcPr>
            <w:tcW w:w="9090" w:type="dxa"/>
          </w:tcPr>
          <w:p w:rsidR="00A8275C" w:rsidRPr="00A8275C" w:rsidRDefault="00A8275C" w:rsidP="00A8275C">
            <w:pPr>
              <w:autoSpaceDE w:val="0"/>
              <w:autoSpaceDN w:val="0"/>
              <w:adjustRightInd w:val="0"/>
              <w:ind w:left="0"/>
              <w:rPr>
                <w:rFonts w:ascii="Comic Sans MS" w:hAnsi="Comic Sans MS"/>
                <w:sz w:val="18"/>
                <w:szCs w:val="18"/>
              </w:rPr>
            </w:pPr>
            <w:r w:rsidRPr="00A8275C">
              <w:rPr>
                <w:rFonts w:ascii="Comic Sans MS" w:hAnsi="Comic Sans MS"/>
                <w:b/>
                <w:sz w:val="18"/>
                <w:szCs w:val="18"/>
                <w:u w:val="single"/>
              </w:rPr>
              <w:t>Topic Sentence</w:t>
            </w:r>
            <w:r w:rsidRPr="00A8275C">
              <w:rPr>
                <w:rFonts w:ascii="Comic Sans MS" w:hAnsi="Comic Sans MS"/>
                <w:b/>
                <w:sz w:val="18"/>
                <w:szCs w:val="18"/>
              </w:rPr>
              <w:t>:</w:t>
            </w:r>
            <w:r w:rsidRPr="00A8275C">
              <w:rPr>
                <w:rFonts w:ascii="Comic Sans MS" w:hAnsi="Comic Sans MS"/>
                <w:sz w:val="18"/>
                <w:szCs w:val="18"/>
              </w:rPr>
              <w:t xml:space="preserve"> A topic sentence comes at the beginning of a paragraph and introduces an overall idea that you want to discuss later in the paragraph.</w:t>
            </w:r>
          </w:p>
          <w:p w:rsidR="00A8275C" w:rsidRPr="00A8275C" w:rsidRDefault="00A8275C" w:rsidP="00A8275C">
            <w:pPr>
              <w:autoSpaceDE w:val="0"/>
              <w:autoSpaceDN w:val="0"/>
              <w:adjustRightInd w:val="0"/>
              <w:ind w:left="0"/>
              <w:rPr>
                <w:rFonts w:ascii="Comic Sans MS" w:hAnsi="Comic Sans MS"/>
                <w:sz w:val="18"/>
                <w:szCs w:val="18"/>
              </w:rPr>
            </w:pPr>
            <w:r w:rsidRPr="00A8275C">
              <w:rPr>
                <w:rFonts w:ascii="Comic Sans MS" w:hAnsi="Comic Sans MS"/>
                <w:b/>
                <w:bCs/>
                <w:sz w:val="18"/>
                <w:szCs w:val="18"/>
                <w:u w:val="single"/>
              </w:rPr>
              <w:t>Supporting sentences</w:t>
            </w:r>
            <w:r w:rsidRPr="00A8275C">
              <w:rPr>
                <w:rFonts w:ascii="Comic Sans MS" w:hAnsi="Comic Sans MS"/>
                <w:b/>
                <w:sz w:val="18"/>
                <w:szCs w:val="18"/>
                <w:u w:val="single"/>
              </w:rPr>
              <w:t xml:space="preserve"> or details:</w:t>
            </w:r>
            <w:r w:rsidRPr="00A8275C">
              <w:rPr>
                <w:rFonts w:ascii="Comic Sans MS" w:hAnsi="Comic Sans MS"/>
                <w:sz w:val="18"/>
                <w:szCs w:val="18"/>
              </w:rPr>
              <w:t xml:space="preserve"> They are called "supporting" because they "support," or explain, the idea expressed in the topic sentence. </w:t>
            </w:r>
            <w:r w:rsidRPr="00A8275C">
              <w:rPr>
                <w:rFonts w:ascii="Comic Sans MS" w:hAnsi="Comic Sans MS"/>
                <w:bCs/>
                <w:sz w:val="18"/>
                <w:szCs w:val="18"/>
              </w:rPr>
              <w:t xml:space="preserve">At minimum, you should have at least </w:t>
            </w:r>
            <w:r w:rsidRPr="00A8275C">
              <w:rPr>
                <w:rFonts w:ascii="Comic Sans MS" w:hAnsi="Comic Sans MS"/>
                <w:bCs/>
                <w:sz w:val="18"/>
                <w:szCs w:val="18"/>
                <w:u w:val="single"/>
              </w:rPr>
              <w:t>five</w:t>
            </w:r>
            <w:r w:rsidRPr="00A8275C">
              <w:rPr>
                <w:rFonts w:ascii="Comic Sans MS" w:hAnsi="Comic Sans MS"/>
                <w:bCs/>
                <w:sz w:val="18"/>
                <w:szCs w:val="18"/>
              </w:rPr>
              <w:t xml:space="preserve"> to </w:t>
            </w:r>
            <w:r w:rsidRPr="00A8275C">
              <w:rPr>
                <w:rFonts w:ascii="Comic Sans MS" w:hAnsi="Comic Sans MS"/>
                <w:bCs/>
                <w:sz w:val="18"/>
                <w:szCs w:val="18"/>
                <w:u w:val="single"/>
              </w:rPr>
              <w:t>seven</w:t>
            </w:r>
            <w:r w:rsidRPr="00A8275C">
              <w:rPr>
                <w:rFonts w:ascii="Comic Sans MS" w:hAnsi="Comic Sans MS"/>
                <w:bCs/>
                <w:sz w:val="18"/>
                <w:szCs w:val="18"/>
              </w:rPr>
              <w:t xml:space="preserve"> sentences in your paragraph</w:t>
            </w:r>
            <w:r w:rsidRPr="00A8275C">
              <w:rPr>
                <w:rFonts w:ascii="Comic Sans MS" w:hAnsi="Comic Sans MS"/>
                <w:sz w:val="18"/>
                <w:szCs w:val="18"/>
              </w:rPr>
              <w:t>.</w:t>
            </w:r>
          </w:p>
          <w:p w:rsidR="00A8275C" w:rsidRPr="00A8275C" w:rsidRDefault="00A8275C" w:rsidP="00A8275C">
            <w:pPr>
              <w:autoSpaceDE w:val="0"/>
              <w:autoSpaceDN w:val="0"/>
              <w:adjustRightInd w:val="0"/>
              <w:ind w:left="0"/>
              <w:rPr>
                <w:rFonts w:ascii="Comic Sans MS" w:hAnsi="Comic Sans MS"/>
                <w:sz w:val="18"/>
                <w:szCs w:val="18"/>
              </w:rPr>
            </w:pPr>
            <w:r w:rsidRPr="00A8275C">
              <w:rPr>
                <w:rFonts w:ascii="Comic Sans MS" w:hAnsi="Comic Sans MS"/>
                <w:b/>
                <w:sz w:val="18"/>
                <w:szCs w:val="18"/>
                <w:u w:val="single"/>
              </w:rPr>
              <w:t>Concluding sentence</w:t>
            </w:r>
            <w:r w:rsidRPr="00A8275C">
              <w:rPr>
                <w:rFonts w:ascii="Comic Sans MS" w:hAnsi="Comic Sans MS"/>
                <w:sz w:val="18"/>
                <w:szCs w:val="18"/>
                <w:u w:val="single"/>
              </w:rPr>
              <w:t>:</w:t>
            </w:r>
            <w:r w:rsidRPr="00A8275C">
              <w:rPr>
                <w:rFonts w:ascii="Comic Sans MS" w:hAnsi="Comic Sans MS"/>
                <w:sz w:val="18"/>
                <w:szCs w:val="18"/>
              </w:rPr>
              <w:t xml:space="preserve"> The sentence at the end of the paragraph which summarizes the information that has been presented. The concluding sentence is similar to, but not exactly the same as, the topic sentence.</w:t>
            </w:r>
          </w:p>
          <w:p w:rsidR="00A8275C" w:rsidRPr="00A8275C" w:rsidRDefault="00A8275C" w:rsidP="00A8275C">
            <w:pPr>
              <w:autoSpaceDE w:val="0"/>
              <w:autoSpaceDN w:val="0"/>
              <w:adjustRightInd w:val="0"/>
              <w:ind w:left="0"/>
              <w:rPr>
                <w:rFonts w:ascii="Comic Sans MS" w:hAnsi="Comic Sans MS"/>
                <w:sz w:val="18"/>
                <w:szCs w:val="18"/>
              </w:rPr>
            </w:pP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Introduction</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 xml:space="preserve">This is the first few sentences at the beginning of a paper. The introduction will differ depending on the purpose of paper. For example: </w:t>
            </w:r>
          </w:p>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i/>
                <w:sz w:val="18"/>
                <w:szCs w:val="18"/>
              </w:rPr>
              <w:t xml:space="preserve">Writing to explain </w:t>
            </w:r>
            <w:r w:rsidRPr="00A8275C">
              <w:rPr>
                <w:rFonts w:ascii="Comic Sans MS" w:hAnsi="Comic Sans MS" w:cs="MaiandraGD-Regular"/>
                <w:sz w:val="18"/>
                <w:szCs w:val="18"/>
              </w:rPr>
              <w:t xml:space="preserve">- the topic sentence will be more detailed and provide information about the paper. </w:t>
            </w:r>
          </w:p>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i/>
                <w:sz w:val="18"/>
                <w:szCs w:val="18"/>
              </w:rPr>
              <w:t>Writing to entertain</w:t>
            </w:r>
            <w:r w:rsidRPr="00A8275C">
              <w:rPr>
                <w:rFonts w:ascii="Comic Sans MS" w:hAnsi="Comic Sans MS" w:cs="MaiandraGD-Regular"/>
                <w:sz w:val="18"/>
                <w:szCs w:val="18"/>
              </w:rPr>
              <w:t xml:space="preserve"> -introduction will be rich, exciting or intense. It will grab the reader’s attention and </w:t>
            </w:r>
            <w:r w:rsidRPr="00A8275C">
              <w:rPr>
                <w:rFonts w:ascii="Comic Sans MS" w:hAnsi="Comic Sans MS" w:cs="MaiandraGD-Regular"/>
                <w:sz w:val="18"/>
                <w:szCs w:val="18"/>
              </w:rPr>
              <w:lastRenderedPageBreak/>
              <w:t xml:space="preserve">make the reader want to read more. </w:t>
            </w:r>
          </w:p>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i/>
                <w:sz w:val="18"/>
                <w:szCs w:val="18"/>
              </w:rPr>
              <w:t>Writing to persuade-</w:t>
            </w:r>
            <w:r w:rsidRPr="00A8275C">
              <w:rPr>
                <w:rFonts w:ascii="Comic Sans MS" w:hAnsi="Comic Sans MS" w:cs="MaiandraGD-Regular"/>
                <w:sz w:val="18"/>
                <w:szCs w:val="18"/>
              </w:rPr>
              <w:t xml:space="preserve"> It may have a fact or two, a convincing argument, or use sympathy. </w:t>
            </w:r>
          </w:p>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i/>
                <w:sz w:val="18"/>
                <w:szCs w:val="18"/>
              </w:rPr>
              <w:t>Writing a narrative:</w:t>
            </w:r>
            <w:r w:rsidRPr="00A8275C">
              <w:rPr>
                <w:rFonts w:ascii="Comic Sans MS" w:hAnsi="Comic Sans MS" w:cs="MaiandraGD-Regular"/>
                <w:sz w:val="18"/>
                <w:szCs w:val="18"/>
              </w:rPr>
              <w:t xml:space="preserve"> introduction will introduce the life of the writer in some way, and should also grab reader’s attention. </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lastRenderedPageBreak/>
              <w:t>Conclusion</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This is the last few sentences at the end of a paper. The conclusion may differ depending on the purpose of the paper. For example:</w:t>
            </w:r>
          </w:p>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i/>
                <w:sz w:val="18"/>
                <w:szCs w:val="18"/>
              </w:rPr>
              <w:t>Writing to explain:</w:t>
            </w:r>
            <w:r w:rsidRPr="00A8275C">
              <w:rPr>
                <w:rFonts w:ascii="Comic Sans MS" w:hAnsi="Comic Sans MS" w:cs="MaiandraGD-Regular"/>
                <w:sz w:val="18"/>
                <w:szCs w:val="18"/>
              </w:rPr>
              <w:t xml:space="preserve"> The conclusion will most often be similar to the introduction and summarize the paper. </w:t>
            </w:r>
          </w:p>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i/>
                <w:sz w:val="18"/>
                <w:szCs w:val="18"/>
              </w:rPr>
              <w:t>Writing to entertain:</w:t>
            </w:r>
            <w:r w:rsidRPr="00A8275C">
              <w:rPr>
                <w:rFonts w:ascii="Comic Sans MS" w:hAnsi="Comic Sans MS" w:cs="MaiandraGD-Regular"/>
                <w:sz w:val="18"/>
                <w:szCs w:val="18"/>
              </w:rPr>
              <w:t xml:space="preserve"> conclusion will show how story ends, provide a solution to a problem, or leave the reader in suspense for the sequel.</w:t>
            </w:r>
          </w:p>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i/>
                <w:sz w:val="18"/>
                <w:szCs w:val="18"/>
              </w:rPr>
              <w:t>Writing to persuade:</w:t>
            </w:r>
            <w:r w:rsidRPr="00A8275C">
              <w:rPr>
                <w:rFonts w:ascii="Comic Sans MS" w:hAnsi="Comic Sans MS" w:cs="MaiandraGD-Regular"/>
                <w:sz w:val="18"/>
                <w:szCs w:val="18"/>
              </w:rPr>
              <w:t xml:space="preserve"> Will often have a final plea persuade reader to buy into their belief using a persuasive technique of some sort. </w:t>
            </w:r>
          </w:p>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i/>
                <w:sz w:val="18"/>
                <w:szCs w:val="18"/>
              </w:rPr>
              <w:t>Writing a narrative:</w:t>
            </w:r>
            <w:r w:rsidRPr="00A8275C">
              <w:rPr>
                <w:rFonts w:ascii="Comic Sans MS" w:hAnsi="Comic Sans MS" w:cs="MaiandraGD-Regular"/>
                <w:sz w:val="18"/>
                <w:szCs w:val="18"/>
              </w:rPr>
              <w:t xml:space="preserve"> This should be the writers heart felt reflection of how they feel about the topic of the paper. </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Pre-writing</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Writer will use thinking maps to brainstorm ideas about a topic, then carefully choose from those ideas and organize them sequentially or by importance. (circle map, tree map and flow map)</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Draft</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 xml:space="preserve">Writer will take the organized maps to then write the details into a full page paper. Writer will begin with an introduction, then (three) full body paragraphs and a conclusion. </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 xml:space="preserve">Edit </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 xml:space="preserve">Writer will carefully read over their paper looking for any conventional mistakes, organizational concerns, and grammatical errors, redundant or boring words and will look for ways to enhance their writing. Writer will read their paper aloud back to themselves, listening for sentence fluency.  It may also help to gain the assistance of a peer or teacher to help look over paper with a more objectionable view. </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Revise</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Writer will take all editing marks or remarks into consideration, fix all errors found, update suggested boring words, correct spelling and conventional errors etc…</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Publish</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 xml:space="preserve">Writer will re-write the paper using all the corrections made in their nicest handwriting or type up the paper using a well-organized format. </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Organization</w:t>
            </w:r>
          </w:p>
        </w:tc>
        <w:tc>
          <w:tcPr>
            <w:tcW w:w="9090" w:type="dxa"/>
          </w:tcPr>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r w:rsidRPr="00CA2E2F">
              <w:rPr>
                <w:rFonts w:ascii="Comic Sans MS" w:eastAsia="Times New Roman" w:hAnsi="Comic Sans MS" w:cs="Times New Roman"/>
                <w:sz w:val="18"/>
                <w:szCs w:val="18"/>
              </w:rPr>
              <w:t>ORGANIZATION is the structure of the paper. The order should be logical and effective so that the reader hardly thinks about it. The information should be delivered at just the right moment. There should be an inviting lead that "hooks" the reader. The body should build to an important point by using supporting details that fit where they are placed. The conclusion should tie everything together. The ideas should be linked together with smooth transitions.</w:t>
            </w:r>
            <w:r w:rsidRPr="00A8275C">
              <w:rPr>
                <w:rFonts w:ascii="Comic Sans MS" w:eastAsia="Times New Roman" w:hAnsi="Comic Sans MS" w:cs="Times New Roman"/>
                <w:sz w:val="18"/>
                <w:szCs w:val="18"/>
              </w:rPr>
              <w:t xml:space="preserve"> </w:t>
            </w:r>
            <w:hyperlink r:id="rId10" w:history="1">
              <w:r w:rsidRPr="00A8275C">
                <w:rPr>
                  <w:rStyle w:val="Hyperlink"/>
                  <w:rFonts w:ascii="Comic Sans MS" w:eastAsia="Times New Roman" w:hAnsi="Comic Sans MS" w:cs="Times New Roman"/>
                  <w:sz w:val="18"/>
                  <w:szCs w:val="18"/>
                </w:rPr>
                <w:t>http://www.kimskorner4teachertalk.com/writing/sixtrait/sixtrait/handbook.html#ideas</w:t>
              </w:r>
            </w:hyperlink>
            <w:r w:rsidRPr="00A8275C">
              <w:rPr>
                <w:rFonts w:ascii="Comic Sans MS" w:eastAsia="Times New Roman" w:hAnsi="Comic Sans MS" w:cs="Times New Roman"/>
                <w:sz w:val="18"/>
                <w:szCs w:val="18"/>
              </w:rPr>
              <w:t xml:space="preserve"> </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Voice</w:t>
            </w:r>
          </w:p>
        </w:tc>
        <w:tc>
          <w:tcPr>
            <w:tcW w:w="9090" w:type="dxa"/>
          </w:tcPr>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r w:rsidRPr="00CA2E2F">
              <w:rPr>
                <w:rFonts w:ascii="Comic Sans MS" w:eastAsia="Times New Roman" w:hAnsi="Comic Sans MS" w:cs="Times New Roman"/>
                <w:sz w:val="18"/>
                <w:szCs w:val="18"/>
              </w:rPr>
              <w:t>VOICE shows the writer's personality. The writing has a sound different from everyone else's. It contains feelings and emotions so that it does not sound like an encyclopedia article. The reader should be able to sense the sincerity and honesty of the writer. The writer should be writing from the heart. The language should bring the topic to life for the reader. The voice should be appropriate for the topic, purpose, and audience of the paper.</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Word Choice</w:t>
            </w:r>
          </w:p>
        </w:tc>
        <w:tc>
          <w:tcPr>
            <w:tcW w:w="9090" w:type="dxa"/>
          </w:tcPr>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r w:rsidRPr="00CA2E2F">
              <w:rPr>
                <w:rFonts w:ascii="Comic Sans MS" w:eastAsia="Times New Roman" w:hAnsi="Comic Sans MS" w:cs="Times New Roman"/>
                <w:sz w:val="18"/>
                <w:szCs w:val="18"/>
              </w:rPr>
              <w:t xml:space="preserve">With good WORD CHOICE, the writer creates a mental picture for the reader by using words that are specific and accurate. The writer uses strong action verbs whenever possible to show the reader what is happening rather than </w:t>
            </w:r>
            <w:r w:rsidRPr="00CA2E2F">
              <w:rPr>
                <w:rFonts w:ascii="Comic Sans MS" w:eastAsia="Times New Roman" w:hAnsi="Comic Sans MS" w:cs="Times New Roman"/>
                <w:i/>
                <w:iCs/>
                <w:sz w:val="18"/>
                <w:szCs w:val="18"/>
              </w:rPr>
              <w:t>tell</w:t>
            </w:r>
            <w:r w:rsidRPr="00CA2E2F">
              <w:rPr>
                <w:rFonts w:ascii="Comic Sans MS" w:eastAsia="Times New Roman" w:hAnsi="Comic Sans MS" w:cs="Times New Roman"/>
                <w:sz w:val="18"/>
                <w:szCs w:val="18"/>
              </w:rPr>
              <w:t xml:space="preserve"> the reader. The adjectives are as descriptive as possible. The nouns are specific, not general. Striking words and phrases catch the reader's eye, but the language is natural and not overdone. Slang and clichés are used sparingly, if at all. The writing is fresh, appealing, and full of energy.</w:t>
            </w:r>
          </w:p>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Sentence Fluency</w:t>
            </w:r>
          </w:p>
        </w:tc>
        <w:tc>
          <w:tcPr>
            <w:tcW w:w="9090" w:type="dxa"/>
          </w:tcPr>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r w:rsidRPr="008B74BC">
              <w:rPr>
                <w:rFonts w:ascii="Comic Sans MS" w:eastAsia="Times New Roman" w:hAnsi="Comic Sans MS" w:cs="Times New Roman"/>
                <w:sz w:val="18"/>
                <w:szCs w:val="18"/>
              </w:rPr>
              <w:t>SENTENCE FLUENCY is the readability of the paper. The sentences should flow smoothly from one to the next. The writing should sound natural--the way someone might talk. The sentences should have different beginnings, lengths, and structures. The paper should be written in complete sentences, not fragments. Any fragments that are used should add to the quality of the message. Also, the paper should not be one long sentence containing no punctuation.</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Conventions</w:t>
            </w:r>
          </w:p>
        </w:tc>
        <w:tc>
          <w:tcPr>
            <w:tcW w:w="9090" w:type="dxa"/>
          </w:tcPr>
          <w:p w:rsidR="00A8275C" w:rsidRPr="00A8275C" w:rsidRDefault="00A8275C" w:rsidP="00A8275C">
            <w:pPr>
              <w:spacing w:before="100" w:beforeAutospacing="1" w:after="100" w:afterAutospacing="1"/>
              <w:ind w:left="0"/>
              <w:rPr>
                <w:rFonts w:ascii="Comic Sans MS" w:eastAsia="Times New Roman" w:hAnsi="Comic Sans MS" w:cs="Times New Roman"/>
                <w:sz w:val="18"/>
                <w:szCs w:val="18"/>
              </w:rPr>
            </w:pPr>
            <w:r w:rsidRPr="008B74BC">
              <w:rPr>
                <w:rFonts w:ascii="Comic Sans MS" w:eastAsia="Times New Roman" w:hAnsi="Comic Sans MS" w:cs="Times New Roman"/>
                <w:sz w:val="18"/>
                <w:szCs w:val="18"/>
              </w:rPr>
              <w:t>WRITING CONVENTIONS include spelling, punctuation, capitalization, grammar, and paragraphing. The writer should use conventions to enhance the readability of the paper. Spelling should be correct on all words. Punctuation should be smooth and guide the reader through the paper. Capitalization should be used correctly. Paragraphing should reinforce organization. The writer may manipulate conventions for effect.</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 xml:space="preserve">Ideas and </w:t>
            </w:r>
            <w:r w:rsidRPr="00A8275C">
              <w:rPr>
                <w:rFonts w:ascii="Comic Sans MS" w:hAnsi="Comic Sans MS" w:cs="MaiandraGD-Regular"/>
                <w:b/>
                <w:sz w:val="20"/>
                <w:szCs w:val="20"/>
              </w:rPr>
              <w:lastRenderedPageBreak/>
              <w:t>Content</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CA2E2F">
              <w:rPr>
                <w:rFonts w:ascii="Comic Sans MS" w:eastAsia="Times New Roman" w:hAnsi="Comic Sans MS" w:cs="Times New Roman"/>
                <w:sz w:val="18"/>
                <w:szCs w:val="18"/>
              </w:rPr>
              <w:lastRenderedPageBreak/>
              <w:t xml:space="preserve">IDEAS AND CONTENT is what the writer has to say, a message. The ideas should be fresh and original. </w:t>
            </w:r>
            <w:r w:rsidRPr="00CA2E2F">
              <w:rPr>
                <w:rFonts w:ascii="Comic Sans MS" w:eastAsia="Times New Roman" w:hAnsi="Comic Sans MS" w:cs="Times New Roman"/>
                <w:sz w:val="18"/>
                <w:szCs w:val="18"/>
              </w:rPr>
              <w:lastRenderedPageBreak/>
              <w:t>The ideas should also come from the writer's experience. The paper should be interesting and hold the reader's attention all the way through. The paper should contain supporting details that enrich the main idea. The main ideas should stand out from the supporting details. The writer should show how people respond to life and to each other.</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lastRenderedPageBreak/>
              <w:t>Purpose/</w:t>
            </w:r>
          </w:p>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Audience</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 xml:space="preserve">A writer must know the purpose of their paper first and foremost. Is it to entertain, persuade, teach, or inform the reader? Before the writer can begin writing their paper, they must decide on or acquire the information about their audience (or who will be reading their paper). An informative paper will be written differently if the audience is a group of young children or a group of adults. Persuasive papers depend on the knowledge of the audience. Girls ages 6-8 will have severely different likes and wants than woman ages 40-45. </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Expressive writing</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Arial"/>
                <w:bCs/>
                <w:sz w:val="18"/>
                <w:szCs w:val="18"/>
              </w:rPr>
              <w:t xml:space="preserve">Expressive writing includes </w:t>
            </w:r>
            <w:r w:rsidRPr="00A8275C">
              <w:rPr>
                <w:rFonts w:ascii="Comic Sans MS" w:hAnsi="Comic Sans MS" w:cs="Arial"/>
                <w:sz w:val="18"/>
                <w:szCs w:val="18"/>
              </w:rPr>
              <w:t>personal narratives</w:t>
            </w:r>
            <w:r w:rsidRPr="00A8275C">
              <w:rPr>
                <w:rFonts w:ascii="Comic Sans MS" w:hAnsi="Comic Sans MS" w:cs="Arial"/>
                <w:bCs/>
                <w:sz w:val="18"/>
                <w:szCs w:val="18"/>
              </w:rPr>
              <w:t xml:space="preserve">, stories, poetry, songs, and dramatic pieces. Writing may be based on real or imagined events. The use of a story plot including a detailed beginning, middle and end are used. </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Expository writing</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Arial"/>
                <w:sz w:val="18"/>
                <w:szCs w:val="18"/>
              </w:rPr>
              <w:t xml:space="preserve">Expository writing includes nonfiction writing that describes, explains, informs, or summarizes ideas and content. The writing supports a </w:t>
            </w:r>
            <w:r w:rsidRPr="00A8275C">
              <w:rPr>
                <w:rFonts w:ascii="Comic Sans MS" w:hAnsi="Comic Sans MS" w:cs="Arial"/>
                <w:bCs/>
                <w:sz w:val="18"/>
                <w:szCs w:val="18"/>
              </w:rPr>
              <w:t>thesis or belief</w:t>
            </w:r>
            <w:r w:rsidRPr="00A8275C">
              <w:rPr>
                <w:rFonts w:ascii="Comic Sans MS" w:hAnsi="Comic Sans MS" w:cs="Arial"/>
                <w:sz w:val="18"/>
                <w:szCs w:val="18"/>
              </w:rPr>
              <w:t xml:space="preserve"> based on research, observation, and/or experience. Can be written in a variety of forms:</w:t>
            </w:r>
            <w:r w:rsidRPr="00A8275C">
              <w:rPr>
                <w:rFonts w:ascii="Comic Sans MS" w:hAnsi="Comic Sans MS" w:cs="Arial"/>
                <w:i/>
                <w:sz w:val="18"/>
                <w:szCs w:val="18"/>
              </w:rPr>
              <w:t xml:space="preserve"> essay, summary, newspaper article, reflective paper, log, journal</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Functional writing</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Arial"/>
                <w:sz w:val="18"/>
                <w:szCs w:val="18"/>
              </w:rPr>
              <w:t>Functional writing provides specific directions or information related to real-world tasks. This includes letters, memos, schedules, directories, signs, manuals, forms, recipes, and technical pieces for specific content areas.</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Persuasive writing</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Arial"/>
                <w:sz w:val="18"/>
                <w:szCs w:val="18"/>
              </w:rPr>
              <w:t>Persuasive writing is used for the purpose of influencing the reader. The author presents an issue and expresses an opinion in order to convince an audience to agree with the opinion or to take a particular action.</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Literary response</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Arial"/>
                <w:sz w:val="18"/>
                <w:szCs w:val="18"/>
              </w:rPr>
              <w:t>Literary response is the writer’s reaction to a literary selection. The response includes the writer’s interpretation, analysis, opinion, and/or feelings about the piece of literature and selected elements within it.</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Research writing</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Arial"/>
                <w:sz w:val="18"/>
                <w:szCs w:val="18"/>
              </w:rPr>
              <w:t>Research writing is a process in which the writer identifies a topic or question to be answered. The writer locates and evaluates information about the topic or question, and then organizes, summarizes, and synthesizes the information into a finished product.</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Figurative Language</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The use of poetic devices or figurative language in ones writing can flourish a written piece. Some devices include: similes, metaphors, hyperboles, idioms, alliteration, etc… (</w:t>
            </w:r>
            <w:proofErr w:type="gramStart"/>
            <w:r w:rsidRPr="00A8275C">
              <w:rPr>
                <w:rFonts w:ascii="Comic Sans MS" w:hAnsi="Comic Sans MS" w:cs="MaiandraGD-Regular"/>
                <w:sz w:val="18"/>
                <w:szCs w:val="18"/>
              </w:rPr>
              <w:t>see</w:t>
            </w:r>
            <w:proofErr w:type="gramEnd"/>
            <w:r w:rsidRPr="00A8275C">
              <w:rPr>
                <w:rFonts w:ascii="Comic Sans MS" w:hAnsi="Comic Sans MS" w:cs="MaiandraGD-Regular"/>
                <w:sz w:val="18"/>
                <w:szCs w:val="18"/>
              </w:rPr>
              <w:t xml:space="preserve"> reading glossary for a full list and definitions.</w:t>
            </w: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Dialogue</w:t>
            </w:r>
          </w:p>
        </w:tc>
        <w:tc>
          <w:tcPr>
            <w:tcW w:w="9090" w:type="dxa"/>
          </w:tcPr>
          <w:p w:rsidR="00A8275C" w:rsidRPr="00A8275C" w:rsidRDefault="00A8275C" w:rsidP="00A8275C">
            <w:pPr>
              <w:ind w:left="0"/>
              <w:rPr>
                <w:rFonts w:ascii="Comic Sans MS" w:hAnsi="Comic Sans MS" w:cs="MaiandraGD-Regular"/>
                <w:sz w:val="18"/>
                <w:szCs w:val="18"/>
              </w:rPr>
            </w:pPr>
            <w:r w:rsidRPr="00A8275C">
              <w:rPr>
                <w:rFonts w:ascii="Comic Sans MS" w:hAnsi="Comic Sans MS" w:cs="MaiandraGD-Regular"/>
                <w:sz w:val="18"/>
                <w:szCs w:val="18"/>
              </w:rPr>
              <w:t xml:space="preserve">The use of dialogue in a paper can enrich the writing and allow the reader to gain a much better understanding of the characters and the author’s purpose. It should not be overly used, but included just enough to add that connection. </w:t>
            </w:r>
          </w:p>
          <w:p w:rsidR="00A8275C" w:rsidRPr="00A8275C" w:rsidRDefault="00A8275C" w:rsidP="00A8275C">
            <w:pPr>
              <w:ind w:left="0"/>
              <w:rPr>
                <w:rFonts w:ascii="Comic Sans MS" w:hAnsi="Comic Sans MS"/>
                <w:color w:val="000000"/>
                <w:sz w:val="18"/>
                <w:szCs w:val="18"/>
                <w:lang w:val="en"/>
              </w:rPr>
            </w:pPr>
            <w:r w:rsidRPr="00A8275C">
              <w:rPr>
                <w:rFonts w:ascii="Comic Sans MS" w:hAnsi="Comic Sans MS"/>
                <w:i/>
                <w:color w:val="000000"/>
                <w:sz w:val="18"/>
                <w:szCs w:val="18"/>
                <w:lang w:val="en"/>
              </w:rPr>
              <w:t>Basic Dialogue Rules</w:t>
            </w:r>
            <w:proofErr w:type="gramStart"/>
            <w:r w:rsidRPr="00A8275C">
              <w:rPr>
                <w:rFonts w:ascii="Comic Sans MS" w:hAnsi="Comic Sans MS"/>
                <w:i/>
                <w:color w:val="000000"/>
                <w:sz w:val="18"/>
                <w:szCs w:val="18"/>
                <w:lang w:val="en"/>
              </w:rPr>
              <w:t>:</w:t>
            </w:r>
            <w:proofErr w:type="gramEnd"/>
            <w:r w:rsidRPr="00A8275C">
              <w:rPr>
                <w:rFonts w:ascii="Comic Sans MS" w:hAnsi="Comic Sans MS"/>
                <w:color w:val="000000"/>
                <w:sz w:val="18"/>
                <w:szCs w:val="18"/>
                <w:lang w:val="en"/>
              </w:rPr>
              <w:br/>
              <w:t>1. Two pairs of double quotation marks surround what someone says.</w:t>
            </w:r>
            <w:r w:rsidRPr="00A8275C">
              <w:rPr>
                <w:rFonts w:ascii="Comic Sans MS" w:hAnsi="Comic Sans MS"/>
                <w:color w:val="000000"/>
                <w:sz w:val="18"/>
                <w:szCs w:val="18"/>
                <w:lang w:val="en"/>
              </w:rPr>
              <w:br/>
              <w:t>2. Punctuation goes inside the double quotation marks.</w:t>
            </w:r>
            <w:r w:rsidRPr="00A8275C">
              <w:rPr>
                <w:rFonts w:ascii="Comic Sans MS" w:hAnsi="Comic Sans MS"/>
                <w:color w:val="000000"/>
                <w:sz w:val="18"/>
                <w:szCs w:val="18"/>
                <w:lang w:val="en"/>
              </w:rPr>
              <w:br/>
              <w:t>3. After the quotation marks, add a dialogue tag (like 'said') to identify who spoke.</w:t>
            </w:r>
            <w:r w:rsidRPr="00A8275C">
              <w:rPr>
                <w:rFonts w:ascii="Comic Sans MS" w:hAnsi="Comic Sans MS"/>
                <w:color w:val="000000"/>
                <w:sz w:val="18"/>
                <w:szCs w:val="18"/>
                <w:lang w:val="en"/>
              </w:rPr>
              <w:br/>
              <w:t>4. End the sentence with a period.</w:t>
            </w:r>
            <w:r w:rsidRPr="00A8275C">
              <w:rPr>
                <w:rFonts w:ascii="Comic Sans MS" w:hAnsi="Comic Sans MS"/>
                <w:color w:val="000000"/>
                <w:sz w:val="18"/>
                <w:szCs w:val="18"/>
                <w:lang w:val="en"/>
              </w:rPr>
              <w:br/>
              <w:t>Example: "I want some lemonade," Bobby said.</w:t>
            </w:r>
          </w:p>
          <w:p w:rsidR="00A8275C" w:rsidRPr="00A8275C" w:rsidRDefault="00A8275C" w:rsidP="00A8275C">
            <w:pPr>
              <w:autoSpaceDE w:val="0"/>
              <w:autoSpaceDN w:val="0"/>
              <w:adjustRightInd w:val="0"/>
              <w:ind w:left="0"/>
              <w:rPr>
                <w:rFonts w:ascii="Comic Sans MS" w:hAnsi="Comic Sans MS" w:cs="MaiandraGD-Regular"/>
                <w:sz w:val="18"/>
                <w:szCs w:val="18"/>
              </w:rPr>
            </w:pPr>
          </w:p>
        </w:tc>
      </w:tr>
      <w:tr w:rsidR="00A8275C" w:rsidRPr="006E6314" w:rsidTr="00A8275C">
        <w:tc>
          <w:tcPr>
            <w:tcW w:w="1728" w:type="dxa"/>
          </w:tcPr>
          <w:p w:rsidR="00A8275C" w:rsidRPr="00A8275C" w:rsidRDefault="00A8275C" w:rsidP="00A8275C">
            <w:pPr>
              <w:autoSpaceDE w:val="0"/>
              <w:autoSpaceDN w:val="0"/>
              <w:adjustRightInd w:val="0"/>
              <w:ind w:left="0"/>
              <w:rPr>
                <w:rFonts w:ascii="Comic Sans MS" w:hAnsi="Comic Sans MS" w:cs="MaiandraGD-Regular"/>
                <w:b/>
                <w:sz w:val="20"/>
                <w:szCs w:val="20"/>
              </w:rPr>
            </w:pPr>
            <w:r w:rsidRPr="00A8275C">
              <w:rPr>
                <w:rFonts w:ascii="Comic Sans MS" w:hAnsi="Comic Sans MS" w:cs="MaiandraGD-Regular"/>
                <w:b/>
                <w:sz w:val="20"/>
                <w:szCs w:val="20"/>
              </w:rPr>
              <w:t>Imagery</w:t>
            </w:r>
          </w:p>
        </w:tc>
        <w:tc>
          <w:tcPr>
            <w:tcW w:w="9090" w:type="dxa"/>
          </w:tcPr>
          <w:p w:rsidR="00A8275C" w:rsidRPr="00A8275C" w:rsidRDefault="00A8275C" w:rsidP="00A8275C">
            <w:pPr>
              <w:autoSpaceDE w:val="0"/>
              <w:autoSpaceDN w:val="0"/>
              <w:adjustRightInd w:val="0"/>
              <w:ind w:left="0"/>
              <w:rPr>
                <w:rFonts w:ascii="Comic Sans MS" w:hAnsi="Comic Sans MS" w:cs="MaiandraGD-Regular"/>
                <w:sz w:val="18"/>
                <w:szCs w:val="18"/>
              </w:rPr>
            </w:pPr>
            <w:r w:rsidRPr="00A8275C">
              <w:rPr>
                <w:rFonts w:ascii="Comic Sans MS" w:hAnsi="Comic Sans MS" w:cs="MaiandraGD-Regular"/>
                <w:sz w:val="18"/>
                <w:szCs w:val="18"/>
              </w:rPr>
              <w:t xml:space="preserve">Imagery is simply adding detailed and descriptive words or phrases about what you see, hear, feel, taste, or smell. The use of imagery shows the reader what you are describing. </w:t>
            </w:r>
          </w:p>
        </w:tc>
      </w:tr>
    </w:tbl>
    <w:p w:rsidR="00A8275C" w:rsidRDefault="00A8275C" w:rsidP="00A8275C">
      <w:pPr>
        <w:ind w:left="0"/>
      </w:pPr>
      <w:bookmarkStart w:id="0" w:name="_GoBack"/>
      <w:bookmarkEnd w:id="0"/>
    </w:p>
    <w:p w:rsidR="00A8275C" w:rsidRDefault="00A8275C"/>
    <w:p w:rsidR="00A8275C" w:rsidRDefault="00A8275C"/>
    <w:p w:rsidR="00A8275C" w:rsidRDefault="00A8275C"/>
    <w:p w:rsidR="00A8275C" w:rsidRDefault="00A8275C"/>
    <w:p w:rsidR="00A8275C" w:rsidRDefault="00A8275C"/>
    <w:p w:rsidR="0027235B" w:rsidRDefault="0027235B"/>
    <w:sectPr w:rsidR="0027235B" w:rsidSect="00A827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MaiandraGD-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4386E"/>
    <w:multiLevelType w:val="hybridMultilevel"/>
    <w:tmpl w:val="E084BC90"/>
    <w:lvl w:ilvl="0" w:tplc="9CC01D3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75C"/>
    <w:rsid w:val="0027235B"/>
    <w:rsid w:val="00A82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27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8275C"/>
    <w:pPr>
      <w:ind w:left="720"/>
      <w:contextualSpacing/>
    </w:pPr>
  </w:style>
  <w:style w:type="character" w:styleId="Hyperlink">
    <w:name w:val="Hyperlink"/>
    <w:basedOn w:val="DefaultParagraphFont"/>
    <w:uiPriority w:val="99"/>
    <w:unhideWhenUsed/>
    <w:rsid w:val="00A827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27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8275C"/>
    <w:pPr>
      <w:ind w:left="720"/>
      <w:contextualSpacing/>
    </w:pPr>
  </w:style>
  <w:style w:type="character" w:styleId="Hyperlink">
    <w:name w:val="Hyperlink"/>
    <w:basedOn w:val="DefaultParagraphFont"/>
    <w:uiPriority w:val="99"/>
    <w:unhideWhenUsed/>
    <w:rsid w:val="00A827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is-a-compound-sentence.htm" TargetMode="External"/><Relationship Id="rId3" Type="http://schemas.microsoft.com/office/2007/relationships/stylesWithEffects" Target="stylesWithEffects.xml"/><Relationship Id="rId7" Type="http://schemas.openxmlformats.org/officeDocument/2006/relationships/hyperlink" Target="http://www.wisegeek.com/what-is-a-simple-sentence.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segeek.com/what-is-a-predicate.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imskorner4teachertalk.com/writing/sixtrait/sixtrait/handbook.html#ideas" TargetMode="External"/><Relationship Id="rId4" Type="http://schemas.openxmlformats.org/officeDocument/2006/relationships/settings" Target="settings.xml"/><Relationship Id="rId9" Type="http://schemas.openxmlformats.org/officeDocument/2006/relationships/hyperlink" Target="http://www.wisegeek.com/what-is-a-complex-sentenc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1712</Words>
  <Characters>9761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1</cp:revision>
  <dcterms:created xsi:type="dcterms:W3CDTF">2011-08-08T06:25:00Z</dcterms:created>
  <dcterms:modified xsi:type="dcterms:W3CDTF">2011-08-08T06:36:00Z</dcterms:modified>
</cp:coreProperties>
</file>